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83" w:rsidRPr="00884326" w:rsidRDefault="000D193F" w:rsidP="00884326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884326">
        <w:rPr>
          <w:rFonts w:ascii="標楷體" w:eastAsia="標楷體" w:hAnsi="標楷體" w:hint="eastAsia"/>
          <w:sz w:val="40"/>
          <w:szCs w:val="40"/>
        </w:rPr>
        <w:t>國家食品安全教育暨研究中心</w:t>
      </w:r>
      <w:r w:rsidR="003B12F5" w:rsidRPr="00884326">
        <w:rPr>
          <w:rFonts w:ascii="標楷體" w:eastAsia="標楷體" w:hAnsi="標楷體" w:hint="eastAsia"/>
          <w:sz w:val="40"/>
          <w:szCs w:val="40"/>
        </w:rPr>
        <w:t>設置要點</w:t>
      </w:r>
    </w:p>
    <w:p w:rsidR="00884326" w:rsidRPr="00884326" w:rsidRDefault="00884326" w:rsidP="00884326">
      <w:pPr>
        <w:spacing w:line="0" w:lineRule="atLeast"/>
        <w:rPr>
          <w:rFonts w:ascii="標楷體" w:eastAsia="標楷體" w:hAnsi="標楷體" w:hint="eastAsia"/>
        </w:rPr>
      </w:pPr>
    </w:p>
    <w:p w:rsidR="000D193F" w:rsidRPr="00884326" w:rsidRDefault="003E5F83" w:rsidP="00884326">
      <w:pPr>
        <w:spacing w:line="0" w:lineRule="atLeast"/>
        <w:jc w:val="right"/>
        <w:rPr>
          <w:rFonts w:ascii="標楷體" w:eastAsia="標楷體" w:hAnsi="標楷體"/>
        </w:rPr>
      </w:pPr>
      <w:r w:rsidRPr="00884326">
        <w:rPr>
          <w:rFonts w:ascii="標楷體" w:eastAsia="標楷體" w:hAnsi="標楷體" w:hint="eastAsia"/>
        </w:rPr>
        <w:t>101年5月7日生</w:t>
      </w:r>
      <w:r w:rsidR="00884326" w:rsidRPr="00884326">
        <w:rPr>
          <w:rFonts w:ascii="標楷體" w:eastAsia="標楷體" w:hAnsi="標楷體" w:hint="eastAsia"/>
        </w:rPr>
        <w:t>物資源暨</w:t>
      </w:r>
      <w:r w:rsidRPr="00884326">
        <w:rPr>
          <w:rFonts w:ascii="標楷體" w:eastAsia="標楷體" w:hAnsi="標楷體" w:hint="eastAsia"/>
        </w:rPr>
        <w:t>農學院第236次院</w:t>
      </w:r>
      <w:proofErr w:type="gramStart"/>
      <w:r w:rsidRPr="00884326">
        <w:rPr>
          <w:rFonts w:ascii="標楷體" w:eastAsia="標楷體" w:hAnsi="標楷體" w:hint="eastAsia"/>
        </w:rPr>
        <w:t>務</w:t>
      </w:r>
      <w:proofErr w:type="gramEnd"/>
      <w:r w:rsidRPr="00884326">
        <w:rPr>
          <w:rFonts w:ascii="標楷體" w:eastAsia="標楷體" w:hAnsi="標楷體" w:hint="eastAsia"/>
        </w:rPr>
        <w:t>會議通過</w:t>
      </w:r>
    </w:p>
    <w:p w:rsidR="00884326" w:rsidRPr="00884326" w:rsidRDefault="00884326" w:rsidP="00884326">
      <w:pPr>
        <w:spacing w:line="0" w:lineRule="atLeast"/>
        <w:jc w:val="right"/>
        <w:rPr>
          <w:rFonts w:ascii="標楷體" w:eastAsia="標楷體" w:hAnsi="標楷體" w:hint="eastAsia"/>
        </w:rPr>
      </w:pPr>
      <w:r w:rsidRPr="00884326">
        <w:rPr>
          <w:rFonts w:ascii="標楷體" w:eastAsia="標楷體" w:hAnsi="標楷體" w:hint="eastAsia"/>
        </w:rPr>
        <w:t>101年</w:t>
      </w:r>
      <w:r w:rsidRPr="00884326">
        <w:rPr>
          <w:rFonts w:ascii="標楷體" w:eastAsia="標楷體" w:hAnsi="標楷體" w:hint="eastAsia"/>
        </w:rPr>
        <w:t>7</w:t>
      </w:r>
      <w:r w:rsidRPr="00884326">
        <w:rPr>
          <w:rFonts w:ascii="標楷體" w:eastAsia="標楷體" w:hAnsi="標楷體" w:hint="eastAsia"/>
        </w:rPr>
        <w:t>月</w:t>
      </w:r>
      <w:r w:rsidRPr="00884326">
        <w:rPr>
          <w:rFonts w:ascii="標楷體" w:eastAsia="標楷體" w:hAnsi="標楷體" w:hint="eastAsia"/>
        </w:rPr>
        <w:t>24</w:t>
      </w:r>
      <w:r w:rsidRPr="00884326">
        <w:rPr>
          <w:rFonts w:ascii="標楷體" w:eastAsia="標楷體" w:hAnsi="標楷體" w:hint="eastAsia"/>
        </w:rPr>
        <w:t>日</w:t>
      </w:r>
      <w:r w:rsidRPr="00884326">
        <w:rPr>
          <w:rFonts w:ascii="標楷體" w:eastAsia="標楷體" w:hAnsi="標楷體" w:hint="eastAsia"/>
        </w:rPr>
        <w:t>臺灣大學</w:t>
      </w:r>
      <w:r w:rsidRPr="00884326">
        <w:rPr>
          <w:rFonts w:ascii="標楷體" w:eastAsia="標楷體" w:hAnsi="標楷體" w:hint="eastAsia"/>
        </w:rPr>
        <w:t>第</w:t>
      </w:r>
      <w:r w:rsidRPr="00884326">
        <w:rPr>
          <w:rFonts w:ascii="標楷體" w:eastAsia="標楷體" w:hAnsi="標楷體" w:hint="eastAsia"/>
        </w:rPr>
        <w:t>2724</w:t>
      </w:r>
      <w:r w:rsidRPr="00884326">
        <w:rPr>
          <w:rFonts w:ascii="標楷體" w:eastAsia="標楷體" w:hAnsi="標楷體" w:hint="eastAsia"/>
        </w:rPr>
        <w:t>次</w:t>
      </w:r>
      <w:r w:rsidRPr="00884326">
        <w:rPr>
          <w:rFonts w:ascii="標楷體" w:eastAsia="標楷體" w:hAnsi="標楷體" w:hint="eastAsia"/>
        </w:rPr>
        <w:t>行政</w:t>
      </w:r>
      <w:r w:rsidRPr="00884326">
        <w:rPr>
          <w:rFonts w:ascii="標楷體" w:eastAsia="標楷體" w:hAnsi="標楷體" w:hint="eastAsia"/>
        </w:rPr>
        <w:t>會議通過</w:t>
      </w:r>
    </w:p>
    <w:p w:rsidR="00884326" w:rsidRDefault="00884326" w:rsidP="00884326">
      <w:pPr>
        <w:spacing w:line="0" w:lineRule="atLeast"/>
        <w:rPr>
          <w:rFonts w:ascii="標楷體" w:eastAsia="標楷體" w:hAnsi="標楷體" w:hint="eastAsia"/>
        </w:rPr>
      </w:pPr>
    </w:p>
    <w:p w:rsidR="00884326" w:rsidRPr="00884326" w:rsidRDefault="0088432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一、</w:t>
      </w:r>
      <w:r w:rsidR="00D16D6A" w:rsidRPr="00884326">
        <w:rPr>
          <w:rFonts w:ascii="標楷體" w:eastAsia="標楷體" w:hAnsi="標楷體" w:hint="eastAsia"/>
          <w:sz w:val="28"/>
          <w:szCs w:val="28"/>
        </w:rPr>
        <w:t>行政院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衛生署食品藥物管理局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 (以下簡稱食品藥物管理局)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與國立臺灣大</w:t>
      </w:r>
    </w:p>
    <w:p w:rsidR="00E25EA6" w:rsidRDefault="0088432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學</w:t>
      </w:r>
      <w:r w:rsidRPr="00884326">
        <w:rPr>
          <w:rFonts w:ascii="標楷體" w:eastAsia="標楷體" w:hAnsi="標楷體" w:hint="eastAsia"/>
          <w:sz w:val="28"/>
          <w:szCs w:val="28"/>
        </w:rPr>
        <w:t>（</w:t>
      </w:r>
      <w:r w:rsidRPr="00884326">
        <w:rPr>
          <w:rFonts w:ascii="標楷體" w:eastAsia="標楷體" w:hAnsi="標楷體" w:hint="eastAsia"/>
          <w:sz w:val="28"/>
          <w:szCs w:val="28"/>
        </w:rPr>
        <w:t>以下簡稱本校</w:t>
      </w:r>
      <w:r w:rsidRPr="00884326">
        <w:rPr>
          <w:rFonts w:ascii="標楷體" w:eastAsia="標楷體" w:hAnsi="標楷體" w:hint="eastAsia"/>
          <w:sz w:val="28"/>
          <w:szCs w:val="28"/>
        </w:rPr>
        <w:t>）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生物資源暨農學院 (以下簡稱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) 為提升所有</w:t>
      </w:r>
    </w:p>
    <w:p w:rsidR="00E25EA6" w:rsidRDefault="00E25EA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食品相關主管、研究、製造與銷售等單位人員對於食品安全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重視</w:t>
      </w:r>
      <w:r w:rsidR="00C41BED" w:rsidRPr="00884326">
        <w:rPr>
          <w:rFonts w:ascii="標楷體" w:eastAsia="標楷體" w:hAnsi="標楷體" w:hint="eastAsia"/>
          <w:sz w:val="28"/>
          <w:szCs w:val="28"/>
        </w:rPr>
        <w:t>，及社</w:t>
      </w:r>
    </w:p>
    <w:p w:rsidR="00E25EA6" w:rsidRDefault="00E25EA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1BED" w:rsidRPr="00884326">
        <w:rPr>
          <w:rFonts w:ascii="標楷體" w:eastAsia="標楷體" w:hAnsi="標楷體" w:hint="eastAsia"/>
          <w:sz w:val="28"/>
          <w:szCs w:val="28"/>
        </w:rPr>
        <w:t>會大眾對於食品</w:t>
      </w:r>
      <w:r w:rsidR="00884326">
        <w:rPr>
          <w:rFonts w:ascii="標楷體" w:eastAsia="標楷體" w:hAnsi="標楷體" w:hint="eastAsia"/>
          <w:sz w:val="28"/>
          <w:szCs w:val="28"/>
        </w:rPr>
        <w:t>之</w:t>
      </w:r>
      <w:r w:rsidR="00C41BED" w:rsidRPr="00884326">
        <w:rPr>
          <w:rFonts w:ascii="標楷體" w:eastAsia="標楷體" w:hAnsi="標楷體" w:hint="eastAsia"/>
          <w:sz w:val="28"/>
          <w:szCs w:val="28"/>
        </w:rPr>
        <w:t>瞭解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，以建立食品安全風險分析、促進食品安全性、推</w:t>
      </w:r>
    </w:p>
    <w:p w:rsidR="00E25EA6" w:rsidRDefault="00E25EA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廣食品安全知識為目的，設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置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國家食品安全教育暨研究中心</w:t>
      </w:r>
      <w:proofErr w:type="gramStart"/>
      <w:r w:rsidR="00884326" w:rsidRPr="0088432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84326" w:rsidRPr="00884326">
        <w:rPr>
          <w:rFonts w:ascii="標楷體" w:eastAsia="標楷體" w:hAnsi="標楷體" w:hint="eastAsia"/>
          <w:sz w:val="28"/>
          <w:szCs w:val="28"/>
        </w:rPr>
        <w:t>以下簡稱本</w:t>
      </w:r>
    </w:p>
    <w:p w:rsidR="00D16D6A" w:rsidRPr="00884326" w:rsidRDefault="00E25EA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4326" w:rsidRPr="00884326">
        <w:rPr>
          <w:rFonts w:ascii="標楷體" w:eastAsia="標楷體" w:hAnsi="標楷體" w:hint="eastAsia"/>
          <w:sz w:val="28"/>
          <w:szCs w:val="28"/>
        </w:rPr>
        <w:t>中心</w:t>
      </w:r>
      <w:r w:rsidR="00D16D6A" w:rsidRPr="00884326">
        <w:rPr>
          <w:rFonts w:ascii="標楷體" w:eastAsia="標楷體" w:hAnsi="標楷體" w:hint="eastAsia"/>
          <w:sz w:val="28"/>
          <w:szCs w:val="28"/>
        </w:rPr>
        <w:t>，特訂定本要點。</w:t>
      </w:r>
    </w:p>
    <w:p w:rsidR="00E25EA6" w:rsidRPr="00884326" w:rsidRDefault="00E25EA6" w:rsidP="00E25EA6">
      <w:pPr>
        <w:spacing w:line="0" w:lineRule="atLeast"/>
        <w:rPr>
          <w:rFonts w:ascii="標楷體" w:eastAsia="標楷體" w:hAnsi="標楷體"/>
        </w:rPr>
      </w:pPr>
    </w:p>
    <w:p w:rsidR="000D193F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二、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本中心為產</w:t>
      </w:r>
      <w:proofErr w:type="gramStart"/>
      <w:r w:rsidR="000D193F" w:rsidRPr="00884326">
        <w:rPr>
          <w:rFonts w:ascii="標楷體" w:eastAsia="標楷體" w:hAnsi="標楷體" w:hint="eastAsia"/>
          <w:sz w:val="28"/>
          <w:szCs w:val="28"/>
        </w:rPr>
        <w:t>官學跨領域</w:t>
      </w:r>
      <w:proofErr w:type="gramEnd"/>
      <w:r w:rsidR="000D193F" w:rsidRPr="00884326">
        <w:rPr>
          <w:rFonts w:ascii="標楷體" w:eastAsia="標楷體" w:hAnsi="標楷體" w:hint="eastAsia"/>
          <w:sz w:val="28"/>
          <w:szCs w:val="28"/>
        </w:rPr>
        <w:t>長期合作平台，</w:t>
      </w:r>
      <w:r w:rsidR="00D16D6A" w:rsidRPr="00884326">
        <w:rPr>
          <w:rFonts w:ascii="標楷體" w:eastAsia="標楷體" w:hAnsi="標楷體" w:hint="eastAsia"/>
          <w:sz w:val="28"/>
          <w:szCs w:val="28"/>
        </w:rPr>
        <w:t>其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工作項目為：</w:t>
      </w:r>
    </w:p>
    <w:p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843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proofErr w:type="gramStart"/>
      <w:r w:rsidR="00E25EA6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E25EA6">
        <w:rPr>
          <w:rFonts w:ascii="標楷體" w:eastAsia="標楷體" w:hAnsi="標楷體" w:hint="eastAsia"/>
          <w:sz w:val="28"/>
          <w:szCs w:val="28"/>
        </w:rPr>
        <w:t>擬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機制，提供政府處理緊急重大事件之諮詢</w:t>
      </w:r>
      <w:r w:rsidRPr="00884326">
        <w:rPr>
          <w:rFonts w:ascii="標楷體" w:eastAsia="標楷體" w:hAnsi="標楷體" w:hint="eastAsia"/>
          <w:sz w:val="28"/>
          <w:szCs w:val="28"/>
        </w:rPr>
        <w:t>。</w:t>
      </w:r>
    </w:p>
    <w:p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(二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建立風險分析資料庫，提供業者諮詢。</w:t>
      </w:r>
    </w:p>
    <w:p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(三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培訓食品安全推廣講師及設計與建立推廣教材。</w:t>
      </w:r>
    </w:p>
    <w:p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(四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開設食品安全教育課程培訓專業人才。</w:t>
      </w:r>
    </w:p>
    <w:p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(五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執行食品安全相關風險分析及檢驗技術研究。</w:t>
      </w:r>
    </w:p>
    <w:p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(六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辦理中心內外部溝通協調性行政事務。</w:t>
      </w:r>
    </w:p>
    <w:p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(七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其他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食品藥物管理局</w:t>
      </w:r>
      <w:r w:rsidRPr="00884326">
        <w:rPr>
          <w:rFonts w:ascii="標楷體" w:eastAsia="標楷體" w:hAnsi="標楷體" w:hint="eastAsia"/>
          <w:sz w:val="28"/>
          <w:szCs w:val="28"/>
        </w:rPr>
        <w:t>與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Pr="00884326">
        <w:rPr>
          <w:rFonts w:ascii="標楷體" w:eastAsia="標楷體" w:hAnsi="標楷體" w:hint="eastAsia"/>
          <w:sz w:val="28"/>
          <w:szCs w:val="28"/>
        </w:rPr>
        <w:t>雙方同意事項。</w:t>
      </w:r>
    </w:p>
    <w:p w:rsidR="00E25EA6" w:rsidRDefault="00E25EA6" w:rsidP="00E25EA6">
      <w:pPr>
        <w:spacing w:line="0" w:lineRule="atLeast"/>
        <w:rPr>
          <w:rFonts w:ascii="標楷體" w:eastAsia="標楷體" w:hAnsi="標楷體" w:hint="eastAsia"/>
        </w:rPr>
      </w:pPr>
    </w:p>
    <w:p w:rsidR="003E5F83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三、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本中心置中心主任一人</w:t>
      </w:r>
      <w:r w:rsidR="00D16D6A" w:rsidRPr="00884326">
        <w:rPr>
          <w:rFonts w:ascii="標楷體" w:eastAsia="標楷體" w:hAnsi="標楷體" w:hint="eastAsia"/>
          <w:sz w:val="28"/>
          <w:szCs w:val="28"/>
        </w:rPr>
        <w:t>，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由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院長與食品藥物管理局</w:t>
      </w:r>
      <w:r w:rsidR="00286C6B" w:rsidRPr="00884326">
        <w:rPr>
          <w:rFonts w:ascii="標楷體" w:eastAsia="標楷體" w:hAnsi="標楷體" w:hint="eastAsia"/>
          <w:sz w:val="28"/>
          <w:szCs w:val="28"/>
        </w:rPr>
        <w:t>局長</w:t>
      </w:r>
      <w:r w:rsidR="00EC42AA" w:rsidRPr="00884326">
        <w:rPr>
          <w:rFonts w:ascii="標楷體" w:eastAsia="標楷體" w:hAnsi="標楷體" w:hint="eastAsia"/>
          <w:sz w:val="28"/>
          <w:szCs w:val="28"/>
        </w:rPr>
        <w:t>諮商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後</w:t>
      </w:r>
      <w:r w:rsidRPr="00884326">
        <w:rPr>
          <w:rFonts w:ascii="標楷體" w:eastAsia="標楷體" w:hAnsi="標楷體" w:hint="eastAsia"/>
          <w:sz w:val="28"/>
          <w:szCs w:val="28"/>
        </w:rPr>
        <w:t>，</w:t>
      </w:r>
    </w:p>
    <w:p w:rsidR="000D193F" w:rsidRPr="00884326" w:rsidRDefault="003E5F83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就</w:t>
      </w:r>
      <w:r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專任教授中選任聘兼之，任期三年，</w:t>
      </w:r>
      <w:r w:rsidR="00573C23" w:rsidRPr="00884326">
        <w:rPr>
          <w:rFonts w:ascii="標楷體" w:eastAsia="標楷體" w:hAnsi="標楷體" w:hint="eastAsia"/>
          <w:sz w:val="28"/>
          <w:szCs w:val="28"/>
        </w:rPr>
        <w:t>屆滿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得連任。</w:t>
      </w:r>
    </w:p>
    <w:p w:rsidR="00E25EA6" w:rsidRDefault="00E25EA6" w:rsidP="00E25EA6">
      <w:pPr>
        <w:spacing w:line="0" w:lineRule="atLeast"/>
        <w:rPr>
          <w:rFonts w:ascii="標楷體" w:eastAsia="標楷體" w:hAnsi="標楷體" w:hint="eastAsia"/>
        </w:rPr>
      </w:pPr>
    </w:p>
    <w:p w:rsidR="00884326" w:rsidRPr="00884326" w:rsidRDefault="0088432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四、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本中心設諮詢委員會，置</w:t>
      </w:r>
      <w:r w:rsidR="00573C23" w:rsidRPr="00884326">
        <w:rPr>
          <w:rFonts w:ascii="標楷體" w:eastAsia="標楷體" w:hAnsi="標楷體" w:hint="eastAsia"/>
          <w:sz w:val="28"/>
          <w:szCs w:val="28"/>
        </w:rPr>
        <w:t>諮詢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委員七至九人，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院長為當然委員並</w:t>
      </w:r>
    </w:p>
    <w:p w:rsidR="00884326" w:rsidRPr="00884326" w:rsidRDefault="0088432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兼召集人，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食品藥物管理局局長為當然委員並兼副召集人，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其餘委員由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</w:t>
      </w:r>
    </w:p>
    <w:p w:rsidR="00884326" w:rsidRPr="00884326" w:rsidRDefault="0088432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農學院</w:t>
      </w:r>
      <w:proofErr w:type="gramStart"/>
      <w:r w:rsidR="000D193F" w:rsidRPr="00884326">
        <w:rPr>
          <w:rFonts w:ascii="標楷體" w:eastAsia="標楷體" w:hAnsi="標楷體" w:hint="eastAsia"/>
          <w:sz w:val="28"/>
          <w:szCs w:val="28"/>
        </w:rPr>
        <w:t>院長就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校內</w:t>
      </w:r>
      <w:proofErr w:type="gramEnd"/>
      <w:r w:rsidR="00E20950" w:rsidRPr="00884326">
        <w:rPr>
          <w:rFonts w:ascii="標楷體" w:eastAsia="標楷體" w:hAnsi="標楷體" w:hint="eastAsia"/>
          <w:sz w:val="28"/>
          <w:szCs w:val="28"/>
        </w:rPr>
        <w:t>、外相關領域學者專家遴選聘兼之，其中三人由食品藥</w:t>
      </w:r>
    </w:p>
    <w:p w:rsidR="000D193F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物管理局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推薦產生。</w:t>
      </w:r>
    </w:p>
    <w:p w:rsidR="00E25EA6" w:rsidRDefault="00E25EA6" w:rsidP="00E25EA6">
      <w:pPr>
        <w:spacing w:line="0" w:lineRule="atLeast"/>
        <w:rPr>
          <w:rFonts w:ascii="標楷體" w:eastAsia="標楷體" w:hAnsi="標楷體" w:hint="eastAsia"/>
        </w:rPr>
      </w:pPr>
    </w:p>
    <w:p w:rsidR="000D193F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五、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諮詢委員會每學年</w:t>
      </w:r>
      <w:r w:rsidR="00573C23" w:rsidRPr="00884326">
        <w:rPr>
          <w:rFonts w:ascii="標楷體" w:eastAsia="標楷體" w:hAnsi="標楷體" w:hint="eastAsia"/>
          <w:sz w:val="28"/>
          <w:szCs w:val="28"/>
        </w:rPr>
        <w:t>應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至少開會一次，</w:t>
      </w:r>
      <w:r w:rsidR="00573C23" w:rsidRPr="00884326">
        <w:rPr>
          <w:rFonts w:ascii="標楷體" w:eastAsia="標楷體" w:hAnsi="標楷體" w:hint="eastAsia"/>
          <w:sz w:val="28"/>
          <w:szCs w:val="28"/>
        </w:rPr>
        <w:t>其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主要任務為：</w:t>
      </w:r>
    </w:p>
    <w:p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843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84326">
        <w:rPr>
          <w:rFonts w:ascii="標楷體" w:eastAsia="標楷體" w:hAnsi="標楷體" w:hint="eastAsia"/>
          <w:sz w:val="28"/>
          <w:szCs w:val="28"/>
        </w:rPr>
        <w:t>)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4326">
        <w:rPr>
          <w:rFonts w:ascii="標楷體" w:eastAsia="標楷體" w:hAnsi="標楷體" w:hint="eastAsia"/>
          <w:sz w:val="28"/>
          <w:szCs w:val="28"/>
        </w:rPr>
        <w:t>提供中心發展方向與重點領域之評估及諮詢。</w:t>
      </w:r>
    </w:p>
    <w:p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(二)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4326">
        <w:rPr>
          <w:rFonts w:ascii="標楷體" w:eastAsia="標楷體" w:hAnsi="標楷體" w:hint="eastAsia"/>
          <w:sz w:val="28"/>
          <w:szCs w:val="28"/>
        </w:rPr>
        <w:t>協助中心規劃及評審重大研究計畫。</w:t>
      </w:r>
    </w:p>
    <w:p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(三)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4326">
        <w:rPr>
          <w:rFonts w:ascii="標楷體" w:eastAsia="標楷體" w:hAnsi="標楷體" w:hint="eastAsia"/>
          <w:sz w:val="28"/>
          <w:szCs w:val="28"/>
        </w:rPr>
        <w:t>協助延攬國際優秀專家學者參與本中心之任務。</w:t>
      </w:r>
    </w:p>
    <w:p w:rsidR="00E25EA6" w:rsidRDefault="00E25EA6" w:rsidP="00E25EA6">
      <w:pPr>
        <w:spacing w:line="0" w:lineRule="atLeast"/>
        <w:rPr>
          <w:rFonts w:ascii="標楷體" w:eastAsia="標楷體" w:hAnsi="標楷體" w:hint="eastAsia"/>
        </w:rPr>
      </w:pPr>
    </w:p>
    <w:p w:rsidR="00884326" w:rsidRPr="00884326" w:rsidRDefault="0088432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六、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本中心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得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設行政組、管理科學組、教育組、研發組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、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風險溝通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組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及公關組</w:t>
      </w:r>
    </w:p>
    <w:p w:rsidR="00E25EA6" w:rsidRDefault="0088432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等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，各置組長一人，由中心</w:t>
      </w:r>
      <w:proofErr w:type="gramStart"/>
      <w:r w:rsidR="000D193F" w:rsidRPr="00884326">
        <w:rPr>
          <w:rFonts w:ascii="標楷體" w:eastAsia="標楷體" w:hAnsi="標楷體" w:hint="eastAsia"/>
          <w:sz w:val="28"/>
          <w:szCs w:val="28"/>
        </w:rPr>
        <w:t>主任就校內</w:t>
      </w:r>
      <w:proofErr w:type="gramEnd"/>
      <w:r w:rsidR="000D193F" w:rsidRPr="00884326">
        <w:rPr>
          <w:rFonts w:ascii="標楷體" w:eastAsia="標楷體" w:hAnsi="標楷體" w:hint="eastAsia"/>
          <w:sz w:val="28"/>
          <w:szCs w:val="28"/>
        </w:rPr>
        <w:t>、外相關專長之專家學者中選任，</w:t>
      </w:r>
    </w:p>
    <w:p w:rsidR="000D193F" w:rsidRPr="00884326" w:rsidRDefault="00E25EA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報請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長核備，任期三年，</w:t>
      </w:r>
      <w:r w:rsidR="00573C23" w:rsidRPr="00884326">
        <w:rPr>
          <w:rFonts w:ascii="標楷體" w:eastAsia="標楷體" w:hAnsi="標楷體" w:hint="eastAsia"/>
          <w:sz w:val="28"/>
          <w:szCs w:val="28"/>
        </w:rPr>
        <w:t>屆滿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得連任。</w:t>
      </w:r>
    </w:p>
    <w:p w:rsidR="00E25EA6" w:rsidRDefault="00E25EA6" w:rsidP="00E25EA6">
      <w:pPr>
        <w:spacing w:line="0" w:lineRule="atLeast"/>
        <w:rPr>
          <w:rFonts w:ascii="標楷體" w:eastAsia="標楷體" w:hAnsi="標楷體" w:hint="eastAsia"/>
        </w:rPr>
      </w:pPr>
    </w:p>
    <w:p w:rsidR="00884326" w:rsidRPr="00884326" w:rsidRDefault="00884326" w:rsidP="0088432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七、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本中心得視實際需要，置</w:t>
      </w:r>
      <w:r w:rsidR="00E25EA6">
        <w:rPr>
          <w:rFonts w:ascii="標楷體" w:eastAsia="標楷體" w:hAnsi="標楷體" w:hint="eastAsia"/>
          <w:sz w:val="28"/>
          <w:szCs w:val="28"/>
        </w:rPr>
        <w:t>專案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研究人員</w:t>
      </w:r>
      <w:r w:rsidR="00E25EA6">
        <w:rPr>
          <w:rFonts w:ascii="標楷體" w:eastAsia="標楷體" w:hAnsi="標楷體" w:hint="eastAsia"/>
          <w:sz w:val="28"/>
          <w:szCs w:val="28"/>
        </w:rPr>
        <w:t>及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教師，並得聘請校內、外專家學</w:t>
      </w:r>
    </w:p>
    <w:p w:rsidR="000D193F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者為</w:t>
      </w:r>
      <w:r w:rsidR="00E25EA6">
        <w:rPr>
          <w:rFonts w:ascii="標楷體" w:eastAsia="標楷體" w:hAnsi="標楷體" w:hint="eastAsia"/>
          <w:sz w:val="28"/>
          <w:szCs w:val="28"/>
        </w:rPr>
        <w:t>特約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研究人員。</w:t>
      </w:r>
    </w:p>
    <w:p w:rsidR="00193706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八、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本要點經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="00EC42AA" w:rsidRPr="00884326">
        <w:rPr>
          <w:rFonts w:ascii="標楷體" w:eastAsia="標楷體" w:hAnsi="標楷體" w:hint="eastAsia"/>
          <w:sz w:val="28"/>
          <w:szCs w:val="28"/>
        </w:rPr>
        <w:t>院</w:t>
      </w:r>
      <w:proofErr w:type="gramStart"/>
      <w:r w:rsidR="00EC42AA" w:rsidRPr="0088432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EC42AA" w:rsidRPr="00884326">
        <w:rPr>
          <w:rFonts w:ascii="標楷體" w:eastAsia="標楷體" w:hAnsi="標楷體" w:hint="eastAsia"/>
          <w:sz w:val="28"/>
          <w:szCs w:val="28"/>
        </w:rPr>
        <w:t>會議</w:t>
      </w:r>
      <w:r w:rsidR="00E25EA6">
        <w:rPr>
          <w:rFonts w:ascii="標楷體" w:eastAsia="標楷體" w:hAnsi="標楷體" w:hint="eastAsia"/>
          <w:sz w:val="28"/>
          <w:szCs w:val="28"/>
        </w:rPr>
        <w:t>及</w:t>
      </w:r>
      <w:r w:rsidR="00EC42AA" w:rsidRPr="00884326">
        <w:rPr>
          <w:rFonts w:ascii="標楷體" w:eastAsia="標楷體" w:hAnsi="標楷體" w:hint="eastAsia"/>
          <w:sz w:val="28"/>
          <w:szCs w:val="28"/>
        </w:rPr>
        <w:t>本校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行政會議通過後，自發布日施行。</w:t>
      </w:r>
    </w:p>
    <w:p w:rsidR="00E25EA6" w:rsidRPr="00E25EA6" w:rsidRDefault="00E25EA6" w:rsidP="00884326">
      <w:pPr>
        <w:spacing w:line="0" w:lineRule="atLeast"/>
        <w:rPr>
          <w:rFonts w:ascii="標楷體" w:eastAsia="標楷體" w:hAnsi="標楷體" w:hint="eastAsia"/>
        </w:rPr>
      </w:pPr>
    </w:p>
    <w:sectPr w:rsidR="00E25EA6" w:rsidRPr="00E25EA6" w:rsidSect="0088432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F7" w:rsidRDefault="00DA48F7"/>
  </w:endnote>
  <w:endnote w:type="continuationSeparator" w:id="0">
    <w:p w:rsidR="00DA48F7" w:rsidRDefault="00DA48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F7" w:rsidRDefault="00DA48F7"/>
  </w:footnote>
  <w:footnote w:type="continuationSeparator" w:id="0">
    <w:p w:rsidR="00DA48F7" w:rsidRDefault="00DA48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D77"/>
    <w:multiLevelType w:val="hybridMultilevel"/>
    <w:tmpl w:val="77CE8ACC"/>
    <w:lvl w:ilvl="0" w:tplc="1A9E7248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B606BD"/>
    <w:multiLevelType w:val="hybridMultilevel"/>
    <w:tmpl w:val="91444D8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93F"/>
    <w:rsid w:val="00000BD0"/>
    <w:rsid w:val="00000C21"/>
    <w:rsid w:val="000034E6"/>
    <w:rsid w:val="000077E4"/>
    <w:rsid w:val="00012A97"/>
    <w:rsid w:val="00014BBF"/>
    <w:rsid w:val="0001612D"/>
    <w:rsid w:val="00016AC6"/>
    <w:rsid w:val="00017F9E"/>
    <w:rsid w:val="00020A42"/>
    <w:rsid w:val="00024710"/>
    <w:rsid w:val="00025054"/>
    <w:rsid w:val="00026626"/>
    <w:rsid w:val="00026B88"/>
    <w:rsid w:val="00030168"/>
    <w:rsid w:val="0003130D"/>
    <w:rsid w:val="00033395"/>
    <w:rsid w:val="0004245E"/>
    <w:rsid w:val="000430B4"/>
    <w:rsid w:val="000436D7"/>
    <w:rsid w:val="00044335"/>
    <w:rsid w:val="0004469A"/>
    <w:rsid w:val="00046084"/>
    <w:rsid w:val="000478AA"/>
    <w:rsid w:val="00047BD2"/>
    <w:rsid w:val="0005026F"/>
    <w:rsid w:val="000531F1"/>
    <w:rsid w:val="00055A70"/>
    <w:rsid w:val="00057AE5"/>
    <w:rsid w:val="0006238C"/>
    <w:rsid w:val="00062BB5"/>
    <w:rsid w:val="00062EED"/>
    <w:rsid w:val="00062F6F"/>
    <w:rsid w:val="00064135"/>
    <w:rsid w:val="00064937"/>
    <w:rsid w:val="00065E40"/>
    <w:rsid w:val="0007051B"/>
    <w:rsid w:val="000724C6"/>
    <w:rsid w:val="00072BE6"/>
    <w:rsid w:val="000756AE"/>
    <w:rsid w:val="00075BC4"/>
    <w:rsid w:val="00075C96"/>
    <w:rsid w:val="00076546"/>
    <w:rsid w:val="0007769C"/>
    <w:rsid w:val="00083A08"/>
    <w:rsid w:val="00084D87"/>
    <w:rsid w:val="00084F81"/>
    <w:rsid w:val="00090077"/>
    <w:rsid w:val="000A1E2F"/>
    <w:rsid w:val="000A39B1"/>
    <w:rsid w:val="000A4C28"/>
    <w:rsid w:val="000A4E5F"/>
    <w:rsid w:val="000A70C7"/>
    <w:rsid w:val="000A7643"/>
    <w:rsid w:val="000B0082"/>
    <w:rsid w:val="000B011F"/>
    <w:rsid w:val="000B070D"/>
    <w:rsid w:val="000B2EF9"/>
    <w:rsid w:val="000B7952"/>
    <w:rsid w:val="000C0066"/>
    <w:rsid w:val="000C2A72"/>
    <w:rsid w:val="000C39F4"/>
    <w:rsid w:val="000C50F0"/>
    <w:rsid w:val="000D0F86"/>
    <w:rsid w:val="000D193F"/>
    <w:rsid w:val="000D1AD1"/>
    <w:rsid w:val="000E0DA9"/>
    <w:rsid w:val="000E2DA1"/>
    <w:rsid w:val="000E6B9E"/>
    <w:rsid w:val="000F3180"/>
    <w:rsid w:val="000F40BF"/>
    <w:rsid w:val="00100CEE"/>
    <w:rsid w:val="00101AF4"/>
    <w:rsid w:val="00101BDA"/>
    <w:rsid w:val="001025AA"/>
    <w:rsid w:val="00110B01"/>
    <w:rsid w:val="00110B5C"/>
    <w:rsid w:val="00110EFF"/>
    <w:rsid w:val="00111B35"/>
    <w:rsid w:val="001137B7"/>
    <w:rsid w:val="001217D9"/>
    <w:rsid w:val="00125395"/>
    <w:rsid w:val="0012574A"/>
    <w:rsid w:val="00126692"/>
    <w:rsid w:val="00131200"/>
    <w:rsid w:val="001326CF"/>
    <w:rsid w:val="00132EB0"/>
    <w:rsid w:val="00133664"/>
    <w:rsid w:val="001365C3"/>
    <w:rsid w:val="0013771B"/>
    <w:rsid w:val="001414E1"/>
    <w:rsid w:val="001416B4"/>
    <w:rsid w:val="001425EB"/>
    <w:rsid w:val="00142D83"/>
    <w:rsid w:val="0014301B"/>
    <w:rsid w:val="00143320"/>
    <w:rsid w:val="001447CE"/>
    <w:rsid w:val="00147847"/>
    <w:rsid w:val="00147CCC"/>
    <w:rsid w:val="00151A80"/>
    <w:rsid w:val="00156021"/>
    <w:rsid w:val="0016039F"/>
    <w:rsid w:val="00160644"/>
    <w:rsid w:val="00160AE8"/>
    <w:rsid w:val="00163CD7"/>
    <w:rsid w:val="0016416C"/>
    <w:rsid w:val="0016420D"/>
    <w:rsid w:val="001645BD"/>
    <w:rsid w:val="001655A3"/>
    <w:rsid w:val="00171482"/>
    <w:rsid w:val="0017294B"/>
    <w:rsid w:val="00177B31"/>
    <w:rsid w:val="00185E0A"/>
    <w:rsid w:val="001903AA"/>
    <w:rsid w:val="00190987"/>
    <w:rsid w:val="001910D9"/>
    <w:rsid w:val="00191F16"/>
    <w:rsid w:val="00193706"/>
    <w:rsid w:val="001959EB"/>
    <w:rsid w:val="0019627F"/>
    <w:rsid w:val="00197D4C"/>
    <w:rsid w:val="001A0D3A"/>
    <w:rsid w:val="001A2498"/>
    <w:rsid w:val="001A5AF0"/>
    <w:rsid w:val="001A660E"/>
    <w:rsid w:val="001B2D0F"/>
    <w:rsid w:val="001B31F9"/>
    <w:rsid w:val="001B5303"/>
    <w:rsid w:val="001B57B5"/>
    <w:rsid w:val="001B5B18"/>
    <w:rsid w:val="001C2E58"/>
    <w:rsid w:val="001C6B91"/>
    <w:rsid w:val="001D1935"/>
    <w:rsid w:val="001D2449"/>
    <w:rsid w:val="001D48BC"/>
    <w:rsid w:val="001D639C"/>
    <w:rsid w:val="001E1125"/>
    <w:rsid w:val="001E15AD"/>
    <w:rsid w:val="001E19D1"/>
    <w:rsid w:val="001E1EC5"/>
    <w:rsid w:val="001E5718"/>
    <w:rsid w:val="001F0C9C"/>
    <w:rsid w:val="001F1034"/>
    <w:rsid w:val="001F6A8C"/>
    <w:rsid w:val="001F7EFF"/>
    <w:rsid w:val="00200A70"/>
    <w:rsid w:val="00201B1F"/>
    <w:rsid w:val="0020383A"/>
    <w:rsid w:val="00204982"/>
    <w:rsid w:val="00205EFC"/>
    <w:rsid w:val="0020721A"/>
    <w:rsid w:val="002171FA"/>
    <w:rsid w:val="00217AAC"/>
    <w:rsid w:val="00217B4B"/>
    <w:rsid w:val="00222248"/>
    <w:rsid w:val="00222E94"/>
    <w:rsid w:val="00225ECB"/>
    <w:rsid w:val="0023202E"/>
    <w:rsid w:val="002326D6"/>
    <w:rsid w:val="00237285"/>
    <w:rsid w:val="0024040F"/>
    <w:rsid w:val="00240B1F"/>
    <w:rsid w:val="00242214"/>
    <w:rsid w:val="00243A23"/>
    <w:rsid w:val="00245252"/>
    <w:rsid w:val="00246BEB"/>
    <w:rsid w:val="00247E72"/>
    <w:rsid w:val="00250467"/>
    <w:rsid w:val="00255CB6"/>
    <w:rsid w:val="002623EF"/>
    <w:rsid w:val="002637A5"/>
    <w:rsid w:val="00263AEB"/>
    <w:rsid w:val="002658DB"/>
    <w:rsid w:val="00271433"/>
    <w:rsid w:val="002719D8"/>
    <w:rsid w:val="00272C6B"/>
    <w:rsid w:val="00273FA3"/>
    <w:rsid w:val="00276414"/>
    <w:rsid w:val="0027646A"/>
    <w:rsid w:val="00276BE9"/>
    <w:rsid w:val="00280E0B"/>
    <w:rsid w:val="0028218E"/>
    <w:rsid w:val="00285841"/>
    <w:rsid w:val="00286C6B"/>
    <w:rsid w:val="00286CC0"/>
    <w:rsid w:val="0029101C"/>
    <w:rsid w:val="00294223"/>
    <w:rsid w:val="0029754F"/>
    <w:rsid w:val="002A109B"/>
    <w:rsid w:val="002A3B53"/>
    <w:rsid w:val="002A4DEB"/>
    <w:rsid w:val="002A5C5F"/>
    <w:rsid w:val="002B21A9"/>
    <w:rsid w:val="002B35E0"/>
    <w:rsid w:val="002B3DE6"/>
    <w:rsid w:val="002C488F"/>
    <w:rsid w:val="002C4B17"/>
    <w:rsid w:val="002C6BBF"/>
    <w:rsid w:val="002D0EBA"/>
    <w:rsid w:val="002D2E8A"/>
    <w:rsid w:val="002E2296"/>
    <w:rsid w:val="002E4F18"/>
    <w:rsid w:val="002E5DCD"/>
    <w:rsid w:val="002E6AF0"/>
    <w:rsid w:val="002E7BD8"/>
    <w:rsid w:val="002F0194"/>
    <w:rsid w:val="002F12EF"/>
    <w:rsid w:val="002F378A"/>
    <w:rsid w:val="002F438C"/>
    <w:rsid w:val="002F444B"/>
    <w:rsid w:val="002F77A6"/>
    <w:rsid w:val="00303FDA"/>
    <w:rsid w:val="00305EEC"/>
    <w:rsid w:val="00306353"/>
    <w:rsid w:val="0031145F"/>
    <w:rsid w:val="0031435A"/>
    <w:rsid w:val="00315146"/>
    <w:rsid w:val="00315C7F"/>
    <w:rsid w:val="00316E31"/>
    <w:rsid w:val="00317D67"/>
    <w:rsid w:val="0032028A"/>
    <w:rsid w:val="003206CD"/>
    <w:rsid w:val="00320D47"/>
    <w:rsid w:val="00323024"/>
    <w:rsid w:val="003232C4"/>
    <w:rsid w:val="00326797"/>
    <w:rsid w:val="003267AC"/>
    <w:rsid w:val="00326AD7"/>
    <w:rsid w:val="00326BD7"/>
    <w:rsid w:val="00332038"/>
    <w:rsid w:val="00332AEE"/>
    <w:rsid w:val="003337B5"/>
    <w:rsid w:val="00333D75"/>
    <w:rsid w:val="00335020"/>
    <w:rsid w:val="003359A2"/>
    <w:rsid w:val="00337110"/>
    <w:rsid w:val="00342126"/>
    <w:rsid w:val="00342D6A"/>
    <w:rsid w:val="0034696D"/>
    <w:rsid w:val="00346A4A"/>
    <w:rsid w:val="00347053"/>
    <w:rsid w:val="00350BF8"/>
    <w:rsid w:val="00350CEB"/>
    <w:rsid w:val="0035276B"/>
    <w:rsid w:val="0035460A"/>
    <w:rsid w:val="00357980"/>
    <w:rsid w:val="00361867"/>
    <w:rsid w:val="00362080"/>
    <w:rsid w:val="0036257B"/>
    <w:rsid w:val="00364516"/>
    <w:rsid w:val="003660A0"/>
    <w:rsid w:val="00366771"/>
    <w:rsid w:val="0038236D"/>
    <w:rsid w:val="003839B1"/>
    <w:rsid w:val="0038417C"/>
    <w:rsid w:val="003910F1"/>
    <w:rsid w:val="00393C65"/>
    <w:rsid w:val="003A2CC9"/>
    <w:rsid w:val="003A3F9A"/>
    <w:rsid w:val="003A4EC3"/>
    <w:rsid w:val="003B0063"/>
    <w:rsid w:val="003B12F5"/>
    <w:rsid w:val="003C08B1"/>
    <w:rsid w:val="003C1CCB"/>
    <w:rsid w:val="003C29BD"/>
    <w:rsid w:val="003D0CB6"/>
    <w:rsid w:val="003D24CF"/>
    <w:rsid w:val="003D4055"/>
    <w:rsid w:val="003D7399"/>
    <w:rsid w:val="003E0B23"/>
    <w:rsid w:val="003E0D8A"/>
    <w:rsid w:val="003E17B3"/>
    <w:rsid w:val="003E1D82"/>
    <w:rsid w:val="003E21ED"/>
    <w:rsid w:val="003E260E"/>
    <w:rsid w:val="003E4056"/>
    <w:rsid w:val="003E5F83"/>
    <w:rsid w:val="003F2376"/>
    <w:rsid w:val="003F3E84"/>
    <w:rsid w:val="003F69C2"/>
    <w:rsid w:val="00400533"/>
    <w:rsid w:val="00403235"/>
    <w:rsid w:val="00404A0C"/>
    <w:rsid w:val="00404ECB"/>
    <w:rsid w:val="00405CDA"/>
    <w:rsid w:val="00407BF2"/>
    <w:rsid w:val="0041137C"/>
    <w:rsid w:val="0041140A"/>
    <w:rsid w:val="00412C28"/>
    <w:rsid w:val="00416071"/>
    <w:rsid w:val="004304ED"/>
    <w:rsid w:val="004310C9"/>
    <w:rsid w:val="004349D0"/>
    <w:rsid w:val="004374D0"/>
    <w:rsid w:val="004405DF"/>
    <w:rsid w:val="00441CE5"/>
    <w:rsid w:val="00441ECD"/>
    <w:rsid w:val="00442136"/>
    <w:rsid w:val="004440BB"/>
    <w:rsid w:val="00450EAF"/>
    <w:rsid w:val="00451C46"/>
    <w:rsid w:val="00452CC4"/>
    <w:rsid w:val="00455ACE"/>
    <w:rsid w:val="00456616"/>
    <w:rsid w:val="00456746"/>
    <w:rsid w:val="00457A68"/>
    <w:rsid w:val="00462090"/>
    <w:rsid w:val="00462FF3"/>
    <w:rsid w:val="00463144"/>
    <w:rsid w:val="00465AD0"/>
    <w:rsid w:val="004717EF"/>
    <w:rsid w:val="004742CA"/>
    <w:rsid w:val="004748F2"/>
    <w:rsid w:val="00476909"/>
    <w:rsid w:val="004803D8"/>
    <w:rsid w:val="00482090"/>
    <w:rsid w:val="00482ED6"/>
    <w:rsid w:val="004927E3"/>
    <w:rsid w:val="00497561"/>
    <w:rsid w:val="004A06A1"/>
    <w:rsid w:val="004A1363"/>
    <w:rsid w:val="004C0BF1"/>
    <w:rsid w:val="004C2685"/>
    <w:rsid w:val="004C29E6"/>
    <w:rsid w:val="004C49B3"/>
    <w:rsid w:val="004C4E7A"/>
    <w:rsid w:val="004C602A"/>
    <w:rsid w:val="004D1ED4"/>
    <w:rsid w:val="004D1FF2"/>
    <w:rsid w:val="004D3131"/>
    <w:rsid w:val="004D456A"/>
    <w:rsid w:val="004E32CB"/>
    <w:rsid w:val="004E3AF3"/>
    <w:rsid w:val="004E3B1B"/>
    <w:rsid w:val="004E4BEF"/>
    <w:rsid w:val="004E655F"/>
    <w:rsid w:val="004E6C87"/>
    <w:rsid w:val="004F255F"/>
    <w:rsid w:val="004F3802"/>
    <w:rsid w:val="004F5599"/>
    <w:rsid w:val="004F79BF"/>
    <w:rsid w:val="005031EA"/>
    <w:rsid w:val="00506CE3"/>
    <w:rsid w:val="005074C4"/>
    <w:rsid w:val="00507A2E"/>
    <w:rsid w:val="005107C4"/>
    <w:rsid w:val="0051208F"/>
    <w:rsid w:val="00521FFE"/>
    <w:rsid w:val="0052270D"/>
    <w:rsid w:val="00522FA3"/>
    <w:rsid w:val="00530D25"/>
    <w:rsid w:val="0053394A"/>
    <w:rsid w:val="00533E0A"/>
    <w:rsid w:val="00535408"/>
    <w:rsid w:val="00543E9C"/>
    <w:rsid w:val="00547F88"/>
    <w:rsid w:val="0055198B"/>
    <w:rsid w:val="00556E23"/>
    <w:rsid w:val="005608EF"/>
    <w:rsid w:val="00560FF5"/>
    <w:rsid w:val="00561584"/>
    <w:rsid w:val="00561627"/>
    <w:rsid w:val="00562B68"/>
    <w:rsid w:val="005630C8"/>
    <w:rsid w:val="005653A0"/>
    <w:rsid w:val="00565A58"/>
    <w:rsid w:val="005739C7"/>
    <w:rsid w:val="00573C23"/>
    <w:rsid w:val="00573C56"/>
    <w:rsid w:val="0058081F"/>
    <w:rsid w:val="005824E6"/>
    <w:rsid w:val="00586DEA"/>
    <w:rsid w:val="00587036"/>
    <w:rsid w:val="00593367"/>
    <w:rsid w:val="00596B98"/>
    <w:rsid w:val="00597B34"/>
    <w:rsid w:val="005A1554"/>
    <w:rsid w:val="005A1B1C"/>
    <w:rsid w:val="005B0617"/>
    <w:rsid w:val="005B15CF"/>
    <w:rsid w:val="005B226C"/>
    <w:rsid w:val="005B40E5"/>
    <w:rsid w:val="005B7AC0"/>
    <w:rsid w:val="005C121A"/>
    <w:rsid w:val="005C1EB8"/>
    <w:rsid w:val="005C2F75"/>
    <w:rsid w:val="005C4548"/>
    <w:rsid w:val="005C457D"/>
    <w:rsid w:val="005C5A0E"/>
    <w:rsid w:val="005C5D2D"/>
    <w:rsid w:val="005C617D"/>
    <w:rsid w:val="005C6735"/>
    <w:rsid w:val="005C7D6F"/>
    <w:rsid w:val="005D3FE9"/>
    <w:rsid w:val="005D5890"/>
    <w:rsid w:val="005E25AC"/>
    <w:rsid w:val="005E333E"/>
    <w:rsid w:val="005E395E"/>
    <w:rsid w:val="005E524A"/>
    <w:rsid w:val="005E55F0"/>
    <w:rsid w:val="005E7A40"/>
    <w:rsid w:val="005F0B19"/>
    <w:rsid w:val="005F27C7"/>
    <w:rsid w:val="005F40D0"/>
    <w:rsid w:val="005F51D8"/>
    <w:rsid w:val="005F5E1D"/>
    <w:rsid w:val="005F7564"/>
    <w:rsid w:val="00603409"/>
    <w:rsid w:val="006034B3"/>
    <w:rsid w:val="0060471B"/>
    <w:rsid w:val="006053E6"/>
    <w:rsid w:val="00605821"/>
    <w:rsid w:val="00606C21"/>
    <w:rsid w:val="006108F2"/>
    <w:rsid w:val="00612727"/>
    <w:rsid w:val="00614896"/>
    <w:rsid w:val="00614B9A"/>
    <w:rsid w:val="006151D4"/>
    <w:rsid w:val="006238E8"/>
    <w:rsid w:val="00627597"/>
    <w:rsid w:val="0063148A"/>
    <w:rsid w:val="00632B21"/>
    <w:rsid w:val="00635C63"/>
    <w:rsid w:val="00636C58"/>
    <w:rsid w:val="00640B88"/>
    <w:rsid w:val="00645D75"/>
    <w:rsid w:val="00645E3B"/>
    <w:rsid w:val="006520E9"/>
    <w:rsid w:val="00654F9D"/>
    <w:rsid w:val="00655896"/>
    <w:rsid w:val="00660731"/>
    <w:rsid w:val="00661BFA"/>
    <w:rsid w:val="006621BD"/>
    <w:rsid w:val="00662711"/>
    <w:rsid w:val="00665437"/>
    <w:rsid w:val="0066737A"/>
    <w:rsid w:val="0067227F"/>
    <w:rsid w:val="00673BDC"/>
    <w:rsid w:val="00675A04"/>
    <w:rsid w:val="00685A06"/>
    <w:rsid w:val="006902FD"/>
    <w:rsid w:val="0069087C"/>
    <w:rsid w:val="006924AD"/>
    <w:rsid w:val="0069524F"/>
    <w:rsid w:val="006A1A87"/>
    <w:rsid w:val="006A5A69"/>
    <w:rsid w:val="006B14DB"/>
    <w:rsid w:val="006B1F64"/>
    <w:rsid w:val="006B317C"/>
    <w:rsid w:val="006B3AB3"/>
    <w:rsid w:val="006B3E7D"/>
    <w:rsid w:val="006C0CB9"/>
    <w:rsid w:val="006C1281"/>
    <w:rsid w:val="006C287E"/>
    <w:rsid w:val="006C4760"/>
    <w:rsid w:val="006C7DF1"/>
    <w:rsid w:val="006D34EC"/>
    <w:rsid w:val="006D7CD6"/>
    <w:rsid w:val="006E5A5A"/>
    <w:rsid w:val="006F1C60"/>
    <w:rsid w:val="00702B2B"/>
    <w:rsid w:val="007031D9"/>
    <w:rsid w:val="007038E4"/>
    <w:rsid w:val="007046E5"/>
    <w:rsid w:val="00705326"/>
    <w:rsid w:val="00705ADC"/>
    <w:rsid w:val="00717B1E"/>
    <w:rsid w:val="00717C85"/>
    <w:rsid w:val="007217C4"/>
    <w:rsid w:val="00721FF7"/>
    <w:rsid w:val="00723844"/>
    <w:rsid w:val="00727142"/>
    <w:rsid w:val="00727AAC"/>
    <w:rsid w:val="00732D50"/>
    <w:rsid w:val="00732EC3"/>
    <w:rsid w:val="00733FBD"/>
    <w:rsid w:val="00736EEB"/>
    <w:rsid w:val="00741FB6"/>
    <w:rsid w:val="00743265"/>
    <w:rsid w:val="00743978"/>
    <w:rsid w:val="00743F12"/>
    <w:rsid w:val="00744718"/>
    <w:rsid w:val="0074673E"/>
    <w:rsid w:val="00750341"/>
    <w:rsid w:val="00752A41"/>
    <w:rsid w:val="00756204"/>
    <w:rsid w:val="00760DF8"/>
    <w:rsid w:val="00762E82"/>
    <w:rsid w:val="0076309B"/>
    <w:rsid w:val="007634B7"/>
    <w:rsid w:val="00764DBE"/>
    <w:rsid w:val="00766DD0"/>
    <w:rsid w:val="00771524"/>
    <w:rsid w:val="00771ABA"/>
    <w:rsid w:val="007756BE"/>
    <w:rsid w:val="0077677D"/>
    <w:rsid w:val="00776D48"/>
    <w:rsid w:val="007803C8"/>
    <w:rsid w:val="0078041B"/>
    <w:rsid w:val="00781119"/>
    <w:rsid w:val="0078582B"/>
    <w:rsid w:val="00785D63"/>
    <w:rsid w:val="00785E82"/>
    <w:rsid w:val="007863A1"/>
    <w:rsid w:val="007904A9"/>
    <w:rsid w:val="0079500C"/>
    <w:rsid w:val="007968CD"/>
    <w:rsid w:val="007A14DB"/>
    <w:rsid w:val="007A2EA4"/>
    <w:rsid w:val="007A5455"/>
    <w:rsid w:val="007A648B"/>
    <w:rsid w:val="007B1977"/>
    <w:rsid w:val="007B299C"/>
    <w:rsid w:val="007B4ADE"/>
    <w:rsid w:val="007B5206"/>
    <w:rsid w:val="007B59BA"/>
    <w:rsid w:val="007B623E"/>
    <w:rsid w:val="007B7E9E"/>
    <w:rsid w:val="007C2120"/>
    <w:rsid w:val="007C4546"/>
    <w:rsid w:val="007C74EE"/>
    <w:rsid w:val="007D2435"/>
    <w:rsid w:val="007D2781"/>
    <w:rsid w:val="007D2ACD"/>
    <w:rsid w:val="007D4D18"/>
    <w:rsid w:val="007E2FC2"/>
    <w:rsid w:val="007E67A7"/>
    <w:rsid w:val="007F0B0A"/>
    <w:rsid w:val="007F7647"/>
    <w:rsid w:val="008013E5"/>
    <w:rsid w:val="00801D9C"/>
    <w:rsid w:val="0080464C"/>
    <w:rsid w:val="00810940"/>
    <w:rsid w:val="00810988"/>
    <w:rsid w:val="00810D29"/>
    <w:rsid w:val="00813D56"/>
    <w:rsid w:val="0081720D"/>
    <w:rsid w:val="0081727E"/>
    <w:rsid w:val="00817E9B"/>
    <w:rsid w:val="00825BA1"/>
    <w:rsid w:val="00825C11"/>
    <w:rsid w:val="00826B86"/>
    <w:rsid w:val="00831FB0"/>
    <w:rsid w:val="00833775"/>
    <w:rsid w:val="00834ABE"/>
    <w:rsid w:val="00835052"/>
    <w:rsid w:val="00840710"/>
    <w:rsid w:val="00845AF9"/>
    <w:rsid w:val="00847FFC"/>
    <w:rsid w:val="008520F1"/>
    <w:rsid w:val="00855736"/>
    <w:rsid w:val="00856884"/>
    <w:rsid w:val="00860899"/>
    <w:rsid w:val="008630D2"/>
    <w:rsid w:val="008638EF"/>
    <w:rsid w:val="008653A5"/>
    <w:rsid w:val="00870C98"/>
    <w:rsid w:val="00876253"/>
    <w:rsid w:val="008764BA"/>
    <w:rsid w:val="008817C0"/>
    <w:rsid w:val="008825C7"/>
    <w:rsid w:val="00884326"/>
    <w:rsid w:val="00886E8A"/>
    <w:rsid w:val="008871AB"/>
    <w:rsid w:val="008900AD"/>
    <w:rsid w:val="0089125B"/>
    <w:rsid w:val="008912E4"/>
    <w:rsid w:val="008971FA"/>
    <w:rsid w:val="008975E3"/>
    <w:rsid w:val="008A23A1"/>
    <w:rsid w:val="008A2FF9"/>
    <w:rsid w:val="008A3FAE"/>
    <w:rsid w:val="008A697D"/>
    <w:rsid w:val="008A6BB7"/>
    <w:rsid w:val="008A702A"/>
    <w:rsid w:val="008B1123"/>
    <w:rsid w:val="008B2323"/>
    <w:rsid w:val="008B5D1B"/>
    <w:rsid w:val="008B7228"/>
    <w:rsid w:val="008C0911"/>
    <w:rsid w:val="008C1275"/>
    <w:rsid w:val="008C521B"/>
    <w:rsid w:val="008C711A"/>
    <w:rsid w:val="008C7873"/>
    <w:rsid w:val="008D1E12"/>
    <w:rsid w:val="008D63C4"/>
    <w:rsid w:val="008D65B9"/>
    <w:rsid w:val="008D782F"/>
    <w:rsid w:val="008E1219"/>
    <w:rsid w:val="008E4176"/>
    <w:rsid w:val="008E634B"/>
    <w:rsid w:val="008F5FD5"/>
    <w:rsid w:val="008F70E9"/>
    <w:rsid w:val="0090018E"/>
    <w:rsid w:val="0090238A"/>
    <w:rsid w:val="00902BCC"/>
    <w:rsid w:val="00904FDE"/>
    <w:rsid w:val="00911E09"/>
    <w:rsid w:val="009145D6"/>
    <w:rsid w:val="00914696"/>
    <w:rsid w:val="00922878"/>
    <w:rsid w:val="009267AD"/>
    <w:rsid w:val="009338EC"/>
    <w:rsid w:val="00936830"/>
    <w:rsid w:val="0093768A"/>
    <w:rsid w:val="00937731"/>
    <w:rsid w:val="00937A44"/>
    <w:rsid w:val="009426C0"/>
    <w:rsid w:val="0094284E"/>
    <w:rsid w:val="009436CD"/>
    <w:rsid w:val="00943BBA"/>
    <w:rsid w:val="00944804"/>
    <w:rsid w:val="00944FA4"/>
    <w:rsid w:val="00945BCB"/>
    <w:rsid w:val="00947302"/>
    <w:rsid w:val="009510B6"/>
    <w:rsid w:val="00957C3F"/>
    <w:rsid w:val="0096046D"/>
    <w:rsid w:val="00960970"/>
    <w:rsid w:val="009615C6"/>
    <w:rsid w:val="00961883"/>
    <w:rsid w:val="00962AB5"/>
    <w:rsid w:val="00963384"/>
    <w:rsid w:val="00963F89"/>
    <w:rsid w:val="00964707"/>
    <w:rsid w:val="0096563C"/>
    <w:rsid w:val="00965851"/>
    <w:rsid w:val="00966370"/>
    <w:rsid w:val="00967B36"/>
    <w:rsid w:val="00972783"/>
    <w:rsid w:val="009743BD"/>
    <w:rsid w:val="00976EF2"/>
    <w:rsid w:val="009819D6"/>
    <w:rsid w:val="00984E63"/>
    <w:rsid w:val="0098785D"/>
    <w:rsid w:val="0099248A"/>
    <w:rsid w:val="00993707"/>
    <w:rsid w:val="009947C8"/>
    <w:rsid w:val="009A17C2"/>
    <w:rsid w:val="009A1AE7"/>
    <w:rsid w:val="009A2B0E"/>
    <w:rsid w:val="009A5039"/>
    <w:rsid w:val="009A504F"/>
    <w:rsid w:val="009B25C2"/>
    <w:rsid w:val="009B2698"/>
    <w:rsid w:val="009B311A"/>
    <w:rsid w:val="009C38BC"/>
    <w:rsid w:val="009C4283"/>
    <w:rsid w:val="009C7F51"/>
    <w:rsid w:val="009D3647"/>
    <w:rsid w:val="009D5D0E"/>
    <w:rsid w:val="009D6EA5"/>
    <w:rsid w:val="009D7684"/>
    <w:rsid w:val="009D7CA9"/>
    <w:rsid w:val="009E759E"/>
    <w:rsid w:val="009F15AF"/>
    <w:rsid w:val="009F7818"/>
    <w:rsid w:val="009F7F83"/>
    <w:rsid w:val="009F7FDC"/>
    <w:rsid w:val="00A006B4"/>
    <w:rsid w:val="00A027DC"/>
    <w:rsid w:val="00A02985"/>
    <w:rsid w:val="00A0461B"/>
    <w:rsid w:val="00A04E4B"/>
    <w:rsid w:val="00A05FA2"/>
    <w:rsid w:val="00A072A9"/>
    <w:rsid w:val="00A1258B"/>
    <w:rsid w:val="00A1276C"/>
    <w:rsid w:val="00A15534"/>
    <w:rsid w:val="00A1701C"/>
    <w:rsid w:val="00A200AE"/>
    <w:rsid w:val="00A220B8"/>
    <w:rsid w:val="00A239C9"/>
    <w:rsid w:val="00A2666A"/>
    <w:rsid w:val="00A277C8"/>
    <w:rsid w:val="00A2786B"/>
    <w:rsid w:val="00A31AA3"/>
    <w:rsid w:val="00A32B92"/>
    <w:rsid w:val="00A355A5"/>
    <w:rsid w:val="00A35A21"/>
    <w:rsid w:val="00A36308"/>
    <w:rsid w:val="00A36322"/>
    <w:rsid w:val="00A37E19"/>
    <w:rsid w:val="00A4068E"/>
    <w:rsid w:val="00A412A6"/>
    <w:rsid w:val="00A4330B"/>
    <w:rsid w:val="00A43A2F"/>
    <w:rsid w:val="00A44B7F"/>
    <w:rsid w:val="00A4608E"/>
    <w:rsid w:val="00A478B2"/>
    <w:rsid w:val="00A502E5"/>
    <w:rsid w:val="00A505F3"/>
    <w:rsid w:val="00A520E8"/>
    <w:rsid w:val="00A521C4"/>
    <w:rsid w:val="00A53B81"/>
    <w:rsid w:val="00A53C5B"/>
    <w:rsid w:val="00A561A0"/>
    <w:rsid w:val="00A60937"/>
    <w:rsid w:val="00A64121"/>
    <w:rsid w:val="00A66020"/>
    <w:rsid w:val="00A66596"/>
    <w:rsid w:val="00A66D18"/>
    <w:rsid w:val="00A66E46"/>
    <w:rsid w:val="00A72BC9"/>
    <w:rsid w:val="00A7405C"/>
    <w:rsid w:val="00A75D74"/>
    <w:rsid w:val="00A85BB4"/>
    <w:rsid w:val="00A91C38"/>
    <w:rsid w:val="00A92F56"/>
    <w:rsid w:val="00A95011"/>
    <w:rsid w:val="00AA5A0E"/>
    <w:rsid w:val="00AA5FFF"/>
    <w:rsid w:val="00AA71DE"/>
    <w:rsid w:val="00AB0160"/>
    <w:rsid w:val="00AB0684"/>
    <w:rsid w:val="00AB0892"/>
    <w:rsid w:val="00AC0A25"/>
    <w:rsid w:val="00AC41BA"/>
    <w:rsid w:val="00AD0398"/>
    <w:rsid w:val="00AD050C"/>
    <w:rsid w:val="00AD0C60"/>
    <w:rsid w:val="00AD2136"/>
    <w:rsid w:val="00AD2803"/>
    <w:rsid w:val="00AD3D74"/>
    <w:rsid w:val="00AD59A6"/>
    <w:rsid w:val="00AD5CFA"/>
    <w:rsid w:val="00AE390E"/>
    <w:rsid w:val="00AE5CA9"/>
    <w:rsid w:val="00AF2023"/>
    <w:rsid w:val="00AF310A"/>
    <w:rsid w:val="00AF33F7"/>
    <w:rsid w:val="00AF5CC9"/>
    <w:rsid w:val="00AF6401"/>
    <w:rsid w:val="00AF7A90"/>
    <w:rsid w:val="00B008DC"/>
    <w:rsid w:val="00B02973"/>
    <w:rsid w:val="00B12609"/>
    <w:rsid w:val="00B13497"/>
    <w:rsid w:val="00B22148"/>
    <w:rsid w:val="00B227EE"/>
    <w:rsid w:val="00B25CB9"/>
    <w:rsid w:val="00B31151"/>
    <w:rsid w:val="00B32394"/>
    <w:rsid w:val="00B32856"/>
    <w:rsid w:val="00B338EE"/>
    <w:rsid w:val="00B40AB8"/>
    <w:rsid w:val="00B41E3B"/>
    <w:rsid w:val="00B4269B"/>
    <w:rsid w:val="00B56032"/>
    <w:rsid w:val="00B611EC"/>
    <w:rsid w:val="00B66650"/>
    <w:rsid w:val="00B67F4F"/>
    <w:rsid w:val="00B7131B"/>
    <w:rsid w:val="00B71535"/>
    <w:rsid w:val="00B72A48"/>
    <w:rsid w:val="00B737F8"/>
    <w:rsid w:val="00B740C0"/>
    <w:rsid w:val="00B7449A"/>
    <w:rsid w:val="00B751A7"/>
    <w:rsid w:val="00B75E1F"/>
    <w:rsid w:val="00B7606C"/>
    <w:rsid w:val="00B81219"/>
    <w:rsid w:val="00B879C2"/>
    <w:rsid w:val="00B911B4"/>
    <w:rsid w:val="00B9535F"/>
    <w:rsid w:val="00BA7550"/>
    <w:rsid w:val="00BB008F"/>
    <w:rsid w:val="00BB012B"/>
    <w:rsid w:val="00BC4EB8"/>
    <w:rsid w:val="00BD08C1"/>
    <w:rsid w:val="00BD16CA"/>
    <w:rsid w:val="00BD1EFE"/>
    <w:rsid w:val="00BD4419"/>
    <w:rsid w:val="00BD4A59"/>
    <w:rsid w:val="00BE43FA"/>
    <w:rsid w:val="00BF0401"/>
    <w:rsid w:val="00BF142E"/>
    <w:rsid w:val="00BF1B16"/>
    <w:rsid w:val="00BF23A6"/>
    <w:rsid w:val="00BF35D6"/>
    <w:rsid w:val="00BF57A3"/>
    <w:rsid w:val="00BF6049"/>
    <w:rsid w:val="00BF6CA5"/>
    <w:rsid w:val="00BF7724"/>
    <w:rsid w:val="00C0139B"/>
    <w:rsid w:val="00C02734"/>
    <w:rsid w:val="00C069FE"/>
    <w:rsid w:val="00C10CE0"/>
    <w:rsid w:val="00C113F6"/>
    <w:rsid w:val="00C1227F"/>
    <w:rsid w:val="00C139CF"/>
    <w:rsid w:val="00C15F98"/>
    <w:rsid w:val="00C15FB1"/>
    <w:rsid w:val="00C17DAD"/>
    <w:rsid w:val="00C218C2"/>
    <w:rsid w:val="00C262E7"/>
    <w:rsid w:val="00C265F2"/>
    <w:rsid w:val="00C30DC4"/>
    <w:rsid w:val="00C30F63"/>
    <w:rsid w:val="00C3303F"/>
    <w:rsid w:val="00C34AA7"/>
    <w:rsid w:val="00C3649F"/>
    <w:rsid w:val="00C37855"/>
    <w:rsid w:val="00C41BED"/>
    <w:rsid w:val="00C422C4"/>
    <w:rsid w:val="00C438A6"/>
    <w:rsid w:val="00C4442E"/>
    <w:rsid w:val="00C44708"/>
    <w:rsid w:val="00C4486E"/>
    <w:rsid w:val="00C4671E"/>
    <w:rsid w:val="00C50F6E"/>
    <w:rsid w:val="00C54B55"/>
    <w:rsid w:val="00C5777F"/>
    <w:rsid w:val="00C6138C"/>
    <w:rsid w:val="00C635BB"/>
    <w:rsid w:val="00C65853"/>
    <w:rsid w:val="00C66487"/>
    <w:rsid w:val="00C66861"/>
    <w:rsid w:val="00C66A35"/>
    <w:rsid w:val="00C715D5"/>
    <w:rsid w:val="00C730A5"/>
    <w:rsid w:val="00C80322"/>
    <w:rsid w:val="00C83204"/>
    <w:rsid w:val="00C85F4F"/>
    <w:rsid w:val="00C86D4E"/>
    <w:rsid w:val="00C87C80"/>
    <w:rsid w:val="00C90473"/>
    <w:rsid w:val="00C91492"/>
    <w:rsid w:val="00C9218D"/>
    <w:rsid w:val="00C9630C"/>
    <w:rsid w:val="00C964D7"/>
    <w:rsid w:val="00CA135C"/>
    <w:rsid w:val="00CA2370"/>
    <w:rsid w:val="00CA2C89"/>
    <w:rsid w:val="00CA30DC"/>
    <w:rsid w:val="00CA41DE"/>
    <w:rsid w:val="00CA4E9C"/>
    <w:rsid w:val="00CA5D3B"/>
    <w:rsid w:val="00CB4451"/>
    <w:rsid w:val="00CB620D"/>
    <w:rsid w:val="00CB787E"/>
    <w:rsid w:val="00CC251E"/>
    <w:rsid w:val="00CC37F7"/>
    <w:rsid w:val="00CC45CD"/>
    <w:rsid w:val="00CC49E9"/>
    <w:rsid w:val="00CD575F"/>
    <w:rsid w:val="00CD79C4"/>
    <w:rsid w:val="00CE1390"/>
    <w:rsid w:val="00CE3C91"/>
    <w:rsid w:val="00CE4BEB"/>
    <w:rsid w:val="00CF0229"/>
    <w:rsid w:val="00CF10B0"/>
    <w:rsid w:val="00CF2422"/>
    <w:rsid w:val="00CF6023"/>
    <w:rsid w:val="00CF68ED"/>
    <w:rsid w:val="00D00462"/>
    <w:rsid w:val="00D01155"/>
    <w:rsid w:val="00D021CE"/>
    <w:rsid w:val="00D02979"/>
    <w:rsid w:val="00D05F9A"/>
    <w:rsid w:val="00D0626D"/>
    <w:rsid w:val="00D06821"/>
    <w:rsid w:val="00D10AD1"/>
    <w:rsid w:val="00D10C6D"/>
    <w:rsid w:val="00D11FDA"/>
    <w:rsid w:val="00D151EE"/>
    <w:rsid w:val="00D15D77"/>
    <w:rsid w:val="00D16D6A"/>
    <w:rsid w:val="00D25FEF"/>
    <w:rsid w:val="00D34251"/>
    <w:rsid w:val="00D40913"/>
    <w:rsid w:val="00D43969"/>
    <w:rsid w:val="00D44FA2"/>
    <w:rsid w:val="00D458C3"/>
    <w:rsid w:val="00D45FD1"/>
    <w:rsid w:val="00D46B28"/>
    <w:rsid w:val="00D47279"/>
    <w:rsid w:val="00D47AD3"/>
    <w:rsid w:val="00D514AB"/>
    <w:rsid w:val="00D51572"/>
    <w:rsid w:val="00D51EE3"/>
    <w:rsid w:val="00D5380B"/>
    <w:rsid w:val="00D57AEC"/>
    <w:rsid w:val="00D60573"/>
    <w:rsid w:val="00D6146E"/>
    <w:rsid w:val="00D629C7"/>
    <w:rsid w:val="00D63A8F"/>
    <w:rsid w:val="00D655A3"/>
    <w:rsid w:val="00D669B6"/>
    <w:rsid w:val="00D70BDB"/>
    <w:rsid w:val="00D70C6F"/>
    <w:rsid w:val="00D74CF1"/>
    <w:rsid w:val="00D74F3B"/>
    <w:rsid w:val="00D756D2"/>
    <w:rsid w:val="00D7733F"/>
    <w:rsid w:val="00D779C1"/>
    <w:rsid w:val="00D8232F"/>
    <w:rsid w:val="00D84D4E"/>
    <w:rsid w:val="00D85438"/>
    <w:rsid w:val="00D86594"/>
    <w:rsid w:val="00D86613"/>
    <w:rsid w:val="00D86E56"/>
    <w:rsid w:val="00D91AB2"/>
    <w:rsid w:val="00D91C5E"/>
    <w:rsid w:val="00DA0A57"/>
    <w:rsid w:val="00DA1AC8"/>
    <w:rsid w:val="00DA3098"/>
    <w:rsid w:val="00DA48F7"/>
    <w:rsid w:val="00DA4943"/>
    <w:rsid w:val="00DA7A9E"/>
    <w:rsid w:val="00DB189E"/>
    <w:rsid w:val="00DB36CC"/>
    <w:rsid w:val="00DB4FE5"/>
    <w:rsid w:val="00DB59E3"/>
    <w:rsid w:val="00DB5B89"/>
    <w:rsid w:val="00DB7458"/>
    <w:rsid w:val="00DC0B39"/>
    <w:rsid w:val="00DC2762"/>
    <w:rsid w:val="00DC4CFE"/>
    <w:rsid w:val="00DC5AE2"/>
    <w:rsid w:val="00DC5FE1"/>
    <w:rsid w:val="00DC70F4"/>
    <w:rsid w:val="00DC7CBE"/>
    <w:rsid w:val="00DC7FE6"/>
    <w:rsid w:val="00DD3DAF"/>
    <w:rsid w:val="00DD5198"/>
    <w:rsid w:val="00DD6B8D"/>
    <w:rsid w:val="00DD6F43"/>
    <w:rsid w:val="00DD723F"/>
    <w:rsid w:val="00DE0730"/>
    <w:rsid w:val="00DE17F5"/>
    <w:rsid w:val="00DE2715"/>
    <w:rsid w:val="00DE3A3F"/>
    <w:rsid w:val="00DE3FB5"/>
    <w:rsid w:val="00DE6D53"/>
    <w:rsid w:val="00DE7889"/>
    <w:rsid w:val="00DF1565"/>
    <w:rsid w:val="00DF1DD7"/>
    <w:rsid w:val="00DF732E"/>
    <w:rsid w:val="00E02492"/>
    <w:rsid w:val="00E02D0A"/>
    <w:rsid w:val="00E02E2A"/>
    <w:rsid w:val="00E035FE"/>
    <w:rsid w:val="00E07936"/>
    <w:rsid w:val="00E1134C"/>
    <w:rsid w:val="00E12173"/>
    <w:rsid w:val="00E20950"/>
    <w:rsid w:val="00E20DF2"/>
    <w:rsid w:val="00E215B2"/>
    <w:rsid w:val="00E22BF3"/>
    <w:rsid w:val="00E25EA6"/>
    <w:rsid w:val="00E274A7"/>
    <w:rsid w:val="00E27EBE"/>
    <w:rsid w:val="00E315C1"/>
    <w:rsid w:val="00E319F1"/>
    <w:rsid w:val="00E35651"/>
    <w:rsid w:val="00E42A92"/>
    <w:rsid w:val="00E4719D"/>
    <w:rsid w:val="00E50231"/>
    <w:rsid w:val="00E504B5"/>
    <w:rsid w:val="00E55A4A"/>
    <w:rsid w:val="00E57B24"/>
    <w:rsid w:val="00E57C97"/>
    <w:rsid w:val="00E57D6F"/>
    <w:rsid w:val="00E57F8D"/>
    <w:rsid w:val="00E61357"/>
    <w:rsid w:val="00E62F78"/>
    <w:rsid w:val="00E702B3"/>
    <w:rsid w:val="00E7492B"/>
    <w:rsid w:val="00E74B37"/>
    <w:rsid w:val="00E74F28"/>
    <w:rsid w:val="00E757B8"/>
    <w:rsid w:val="00E81B71"/>
    <w:rsid w:val="00E82FF3"/>
    <w:rsid w:val="00E84D75"/>
    <w:rsid w:val="00E8509E"/>
    <w:rsid w:val="00E8587A"/>
    <w:rsid w:val="00E864D3"/>
    <w:rsid w:val="00E87043"/>
    <w:rsid w:val="00E906CE"/>
    <w:rsid w:val="00E91E75"/>
    <w:rsid w:val="00EA087C"/>
    <w:rsid w:val="00EA0DA7"/>
    <w:rsid w:val="00EA296A"/>
    <w:rsid w:val="00EA3673"/>
    <w:rsid w:val="00EA5909"/>
    <w:rsid w:val="00EA5D96"/>
    <w:rsid w:val="00EA62F7"/>
    <w:rsid w:val="00EB1DC6"/>
    <w:rsid w:val="00EB350A"/>
    <w:rsid w:val="00EB64EC"/>
    <w:rsid w:val="00EB6CF0"/>
    <w:rsid w:val="00EC2956"/>
    <w:rsid w:val="00EC42AA"/>
    <w:rsid w:val="00ED0295"/>
    <w:rsid w:val="00ED04DA"/>
    <w:rsid w:val="00ED1DD2"/>
    <w:rsid w:val="00ED5A4D"/>
    <w:rsid w:val="00EE1D32"/>
    <w:rsid w:val="00EE4D4E"/>
    <w:rsid w:val="00EE5892"/>
    <w:rsid w:val="00EE59B6"/>
    <w:rsid w:val="00EE5ED3"/>
    <w:rsid w:val="00EE6272"/>
    <w:rsid w:val="00EE7F32"/>
    <w:rsid w:val="00EF0D84"/>
    <w:rsid w:val="00EF3428"/>
    <w:rsid w:val="00EF37C3"/>
    <w:rsid w:val="00EF4AE9"/>
    <w:rsid w:val="00EF55A9"/>
    <w:rsid w:val="00EF7F9F"/>
    <w:rsid w:val="00F01E6B"/>
    <w:rsid w:val="00F04DE3"/>
    <w:rsid w:val="00F060A9"/>
    <w:rsid w:val="00F10885"/>
    <w:rsid w:val="00F12F8E"/>
    <w:rsid w:val="00F149A3"/>
    <w:rsid w:val="00F153EA"/>
    <w:rsid w:val="00F178CD"/>
    <w:rsid w:val="00F17AD9"/>
    <w:rsid w:val="00F17CE6"/>
    <w:rsid w:val="00F252AC"/>
    <w:rsid w:val="00F26D52"/>
    <w:rsid w:val="00F27DC9"/>
    <w:rsid w:val="00F348EF"/>
    <w:rsid w:val="00F35A3F"/>
    <w:rsid w:val="00F368E1"/>
    <w:rsid w:val="00F37A31"/>
    <w:rsid w:val="00F4152E"/>
    <w:rsid w:val="00F457B0"/>
    <w:rsid w:val="00F5140E"/>
    <w:rsid w:val="00F55EE7"/>
    <w:rsid w:val="00F6120A"/>
    <w:rsid w:val="00F61564"/>
    <w:rsid w:val="00F6175B"/>
    <w:rsid w:val="00F61841"/>
    <w:rsid w:val="00F61CEF"/>
    <w:rsid w:val="00F63232"/>
    <w:rsid w:val="00F6326A"/>
    <w:rsid w:val="00F64927"/>
    <w:rsid w:val="00F65323"/>
    <w:rsid w:val="00F66F73"/>
    <w:rsid w:val="00F67FE2"/>
    <w:rsid w:val="00F742AC"/>
    <w:rsid w:val="00F74536"/>
    <w:rsid w:val="00F75A52"/>
    <w:rsid w:val="00F76F93"/>
    <w:rsid w:val="00F7709B"/>
    <w:rsid w:val="00F778AC"/>
    <w:rsid w:val="00F919EA"/>
    <w:rsid w:val="00F92054"/>
    <w:rsid w:val="00F92E94"/>
    <w:rsid w:val="00F93BD1"/>
    <w:rsid w:val="00F94ADC"/>
    <w:rsid w:val="00F94E43"/>
    <w:rsid w:val="00F95AA5"/>
    <w:rsid w:val="00F96498"/>
    <w:rsid w:val="00FA080B"/>
    <w:rsid w:val="00FA1D4E"/>
    <w:rsid w:val="00FA2FEF"/>
    <w:rsid w:val="00FA3D03"/>
    <w:rsid w:val="00FA57A9"/>
    <w:rsid w:val="00FA5E65"/>
    <w:rsid w:val="00FB2149"/>
    <w:rsid w:val="00FB25CB"/>
    <w:rsid w:val="00FB4EDE"/>
    <w:rsid w:val="00FB573B"/>
    <w:rsid w:val="00FB6815"/>
    <w:rsid w:val="00FB7773"/>
    <w:rsid w:val="00FB7C9C"/>
    <w:rsid w:val="00FC0B1F"/>
    <w:rsid w:val="00FC2117"/>
    <w:rsid w:val="00FC4F21"/>
    <w:rsid w:val="00FC66E6"/>
    <w:rsid w:val="00FD17D5"/>
    <w:rsid w:val="00FD2BC4"/>
    <w:rsid w:val="00FD2CD8"/>
    <w:rsid w:val="00FD73FC"/>
    <w:rsid w:val="00FE2B6F"/>
    <w:rsid w:val="00FE37B1"/>
    <w:rsid w:val="00FE57B3"/>
    <w:rsid w:val="00FE66A6"/>
    <w:rsid w:val="00FE6B33"/>
    <w:rsid w:val="00FE6C4E"/>
    <w:rsid w:val="00FE6CA2"/>
    <w:rsid w:val="00FE7317"/>
    <w:rsid w:val="00FE7AD2"/>
    <w:rsid w:val="00FF0290"/>
    <w:rsid w:val="00FF436B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719D"/>
    <w:rPr>
      <w:kern w:val="2"/>
    </w:rPr>
  </w:style>
  <w:style w:type="paragraph" w:styleId="a5">
    <w:name w:val="footer"/>
    <w:basedOn w:val="a"/>
    <w:link w:val="a6"/>
    <w:rsid w:val="00E47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4719D"/>
    <w:rPr>
      <w:kern w:val="2"/>
    </w:rPr>
  </w:style>
  <w:style w:type="paragraph" w:styleId="a7">
    <w:name w:val="Balloon Text"/>
    <w:basedOn w:val="a"/>
    <w:semiHidden/>
    <w:rsid w:val="00D16D6A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8432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E3800-FAC5-4DB6-978F-9130541D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>ntu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國家食品安全教育暨研究中心 (草案)</dc:title>
  <dc:creator>ted</dc:creator>
  <cp:lastModifiedBy>user</cp:lastModifiedBy>
  <cp:revision>2</cp:revision>
  <cp:lastPrinted>2012-03-12T03:04:00Z</cp:lastPrinted>
  <dcterms:created xsi:type="dcterms:W3CDTF">2012-08-10T03:02:00Z</dcterms:created>
  <dcterms:modified xsi:type="dcterms:W3CDTF">2012-08-10T03:02:00Z</dcterms:modified>
</cp:coreProperties>
</file>