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2A341" w14:textId="77777777" w:rsidR="003D7758" w:rsidRPr="001C28B6" w:rsidRDefault="006F2A67" w:rsidP="006F2A67">
      <w:pPr>
        <w:jc w:val="center"/>
        <w:rPr>
          <w:rFonts w:eastAsia="標楷體"/>
          <w:noProof/>
        </w:rPr>
      </w:pPr>
      <w:r w:rsidRPr="001C28B6">
        <w:rPr>
          <w:rFonts w:eastAsia="標楷體"/>
          <w:noProof/>
        </w:rPr>
        <w:t>College of Bioresources and Agriculture at the National Taiwan University</w:t>
      </w:r>
    </w:p>
    <w:p w14:paraId="355DF75D" w14:textId="1F9FB583" w:rsidR="006F2A67" w:rsidRPr="001C28B6" w:rsidRDefault="00B357A1" w:rsidP="006F2A67">
      <w:pPr>
        <w:spacing w:line="0" w:lineRule="atLeast"/>
        <w:jc w:val="center"/>
        <w:rPr>
          <w:rFonts w:eastAsia="標楷體"/>
          <w:sz w:val="36"/>
          <w:szCs w:val="36"/>
        </w:rPr>
      </w:pPr>
      <w:r w:rsidRPr="001C28B6">
        <w:rPr>
          <w:rFonts w:eastAsia="標楷體"/>
          <w:sz w:val="36"/>
          <w:szCs w:val="36"/>
        </w:rPr>
        <w:t xml:space="preserve">Audit standards and review operation regulations of Faculty </w:t>
      </w:r>
      <w:r w:rsidR="003D10A0">
        <w:rPr>
          <w:rFonts w:eastAsia="標楷體"/>
          <w:sz w:val="36"/>
          <w:szCs w:val="36"/>
        </w:rPr>
        <w:t>Flexible A</w:t>
      </w:r>
      <w:r w:rsidRPr="001C28B6">
        <w:rPr>
          <w:rFonts w:eastAsia="標楷體"/>
          <w:sz w:val="36"/>
          <w:szCs w:val="36"/>
        </w:rPr>
        <w:t>llowance</w:t>
      </w:r>
      <w:r w:rsidR="003D10A0">
        <w:rPr>
          <w:rFonts w:eastAsia="標楷體"/>
          <w:sz w:val="36"/>
          <w:szCs w:val="36"/>
        </w:rPr>
        <w:t xml:space="preserve"> / Bonus Salary</w:t>
      </w:r>
    </w:p>
    <w:p w14:paraId="70E78346" w14:textId="77777777" w:rsidR="006F2A67" w:rsidRPr="001C28B6" w:rsidRDefault="006F2A67" w:rsidP="006F2A67">
      <w:pPr>
        <w:spacing w:line="0" w:lineRule="atLeast"/>
        <w:rPr>
          <w:rFonts w:eastAsia="標楷體"/>
          <w:sz w:val="20"/>
          <w:szCs w:val="20"/>
        </w:rPr>
      </w:pPr>
    </w:p>
    <w:p w14:paraId="7CA4021F" w14:textId="77777777" w:rsidR="00B357A1" w:rsidRPr="001C28B6" w:rsidRDefault="00B357A1" w:rsidP="00B357A1">
      <w:pPr>
        <w:spacing w:line="0" w:lineRule="atLeast"/>
        <w:jc w:val="right"/>
        <w:rPr>
          <w:rFonts w:eastAsia="標楷體"/>
        </w:rPr>
      </w:pPr>
      <w:r w:rsidRPr="001C28B6">
        <w:rPr>
          <w:rFonts w:eastAsia="標楷體"/>
        </w:rPr>
        <w:t xml:space="preserve">Adopted at the 229th </w:t>
      </w:r>
      <w:r w:rsidR="00D207B5">
        <w:rPr>
          <w:rFonts w:eastAsia="標楷體"/>
        </w:rPr>
        <w:t>Academic Affairs Meeting</w:t>
      </w:r>
      <w:r w:rsidRPr="001C28B6">
        <w:rPr>
          <w:rFonts w:eastAsia="標楷體"/>
        </w:rPr>
        <w:t xml:space="preserve"> on September 13, </w:t>
      </w:r>
      <w:r w:rsidR="00D207B5">
        <w:rPr>
          <w:rFonts w:eastAsia="標楷體"/>
        </w:rPr>
        <w:t>2010</w:t>
      </w:r>
    </w:p>
    <w:p w14:paraId="3AF25C78" w14:textId="77777777" w:rsidR="00B357A1" w:rsidRPr="001C28B6" w:rsidRDefault="00B357A1" w:rsidP="00B357A1">
      <w:pPr>
        <w:spacing w:line="0" w:lineRule="atLeast"/>
        <w:jc w:val="right"/>
        <w:rPr>
          <w:rFonts w:eastAsia="標楷體"/>
        </w:rPr>
      </w:pPr>
      <w:r w:rsidRPr="001C28B6">
        <w:rPr>
          <w:rFonts w:eastAsia="標楷體"/>
        </w:rPr>
        <w:t xml:space="preserve">Adopted at the 2637th </w:t>
      </w:r>
      <w:r w:rsidR="00D207B5">
        <w:rPr>
          <w:rFonts w:eastAsia="標楷體"/>
        </w:rPr>
        <w:t>Academic Affairs Meeting</w:t>
      </w:r>
      <w:r w:rsidR="00D207B5" w:rsidRPr="001C28B6">
        <w:rPr>
          <w:rFonts w:eastAsia="標楷體"/>
        </w:rPr>
        <w:t xml:space="preserve"> </w:t>
      </w:r>
      <w:r w:rsidRPr="001C28B6">
        <w:rPr>
          <w:rFonts w:eastAsia="標楷體"/>
        </w:rPr>
        <w:t xml:space="preserve">on September 14, </w:t>
      </w:r>
      <w:r w:rsidR="00D207B5">
        <w:rPr>
          <w:rFonts w:eastAsia="標楷體"/>
        </w:rPr>
        <w:t>2010</w:t>
      </w:r>
    </w:p>
    <w:p w14:paraId="7ED22F26" w14:textId="77777777" w:rsidR="00B357A1" w:rsidRPr="001C28B6" w:rsidRDefault="00B357A1" w:rsidP="00B357A1">
      <w:pPr>
        <w:spacing w:line="0" w:lineRule="atLeast"/>
        <w:jc w:val="right"/>
        <w:rPr>
          <w:rFonts w:eastAsia="標楷體"/>
        </w:rPr>
      </w:pPr>
      <w:r w:rsidRPr="001C28B6">
        <w:rPr>
          <w:rFonts w:eastAsia="標楷體"/>
        </w:rPr>
        <w:t xml:space="preserve">Adopted at the 2696th </w:t>
      </w:r>
      <w:r w:rsidR="00D207B5">
        <w:rPr>
          <w:rFonts w:eastAsia="標楷體"/>
        </w:rPr>
        <w:t>Academic Affairs Meeting</w:t>
      </w:r>
      <w:r w:rsidR="00D207B5" w:rsidRPr="001C28B6">
        <w:rPr>
          <w:rFonts w:eastAsia="標楷體"/>
        </w:rPr>
        <w:t xml:space="preserve"> </w:t>
      </w:r>
      <w:r w:rsidRPr="001C28B6">
        <w:rPr>
          <w:rFonts w:eastAsia="標楷體"/>
        </w:rPr>
        <w:t xml:space="preserve">on December 13, </w:t>
      </w:r>
      <w:r w:rsidR="00D207B5">
        <w:rPr>
          <w:rFonts w:eastAsia="標楷體"/>
        </w:rPr>
        <w:t>2011</w:t>
      </w:r>
    </w:p>
    <w:p w14:paraId="6067B08D" w14:textId="77777777" w:rsidR="00B357A1" w:rsidRPr="001C28B6" w:rsidRDefault="00B357A1" w:rsidP="00B357A1">
      <w:pPr>
        <w:spacing w:line="0" w:lineRule="atLeast"/>
        <w:jc w:val="right"/>
        <w:rPr>
          <w:rFonts w:eastAsia="標楷體"/>
        </w:rPr>
      </w:pPr>
      <w:r w:rsidRPr="001C28B6">
        <w:rPr>
          <w:rFonts w:eastAsia="標楷體"/>
        </w:rPr>
        <w:t xml:space="preserve">Amended and approved at the 2995th </w:t>
      </w:r>
      <w:r w:rsidR="00D207B5">
        <w:rPr>
          <w:rFonts w:eastAsia="標楷體"/>
        </w:rPr>
        <w:t>Academic Affairs Meeting</w:t>
      </w:r>
      <w:r w:rsidR="00D207B5" w:rsidRPr="001C28B6">
        <w:rPr>
          <w:rFonts w:eastAsia="標楷體"/>
        </w:rPr>
        <w:t xml:space="preserve"> </w:t>
      </w:r>
      <w:r w:rsidRPr="001C28B6">
        <w:rPr>
          <w:rFonts w:eastAsia="標楷體"/>
        </w:rPr>
        <w:t>on May 15, 2017</w:t>
      </w:r>
    </w:p>
    <w:p w14:paraId="04ECF2DC" w14:textId="77777777" w:rsidR="006F2A67" w:rsidRPr="001C28B6" w:rsidRDefault="00D207B5" w:rsidP="00B357A1">
      <w:pPr>
        <w:spacing w:line="0" w:lineRule="atLeast"/>
        <w:jc w:val="right"/>
        <w:rPr>
          <w:rFonts w:eastAsia="標楷體"/>
        </w:rPr>
      </w:pPr>
      <w:r>
        <w:rPr>
          <w:rFonts w:eastAsia="標楷體"/>
        </w:rPr>
        <w:t xml:space="preserve">Discussed and passed at </w:t>
      </w:r>
      <w:r w:rsidR="00B357A1" w:rsidRPr="001C28B6">
        <w:rPr>
          <w:rFonts w:eastAsia="標楷體"/>
        </w:rPr>
        <w:t xml:space="preserve">the 3055th </w:t>
      </w:r>
      <w:r>
        <w:rPr>
          <w:rFonts w:eastAsia="標楷體"/>
        </w:rPr>
        <w:t>Academic Affairs Meeting</w:t>
      </w:r>
      <w:r w:rsidRPr="001C28B6">
        <w:rPr>
          <w:rFonts w:eastAsia="標楷體"/>
        </w:rPr>
        <w:t xml:space="preserve"> </w:t>
      </w:r>
      <w:r>
        <w:rPr>
          <w:rFonts w:eastAsia="標楷體"/>
        </w:rPr>
        <w:t>o</w:t>
      </w:r>
      <w:r w:rsidRPr="001C28B6">
        <w:rPr>
          <w:rFonts w:eastAsia="標楷體"/>
        </w:rPr>
        <w:t xml:space="preserve">n November 12, </w:t>
      </w:r>
      <w:r>
        <w:rPr>
          <w:rFonts w:eastAsia="標楷體"/>
        </w:rPr>
        <w:t>2019</w:t>
      </w:r>
    </w:p>
    <w:p w14:paraId="112D890A" w14:textId="77777777" w:rsidR="006F2A67" w:rsidRPr="001C28B6" w:rsidRDefault="006F2A67" w:rsidP="006F2A67">
      <w:pPr>
        <w:spacing w:line="0" w:lineRule="atLeast"/>
        <w:rPr>
          <w:rFonts w:eastAsia="標楷體"/>
          <w:sz w:val="20"/>
          <w:szCs w:val="20"/>
        </w:rPr>
      </w:pPr>
    </w:p>
    <w:p w14:paraId="1AEEF111" w14:textId="602BD291" w:rsidR="00B357A1" w:rsidRPr="001C28B6" w:rsidRDefault="00B357A1" w:rsidP="00B357A1">
      <w:pPr>
        <w:spacing w:line="0" w:lineRule="atLeast"/>
        <w:ind w:left="560" w:hangingChars="200" w:hanging="560"/>
        <w:rPr>
          <w:rFonts w:eastAsia="標楷體"/>
          <w:kern w:val="0"/>
          <w:sz w:val="28"/>
          <w:szCs w:val="28"/>
        </w:rPr>
      </w:pPr>
      <w:r w:rsidRPr="001C28B6">
        <w:rPr>
          <w:rFonts w:eastAsia="標楷體"/>
          <w:kern w:val="0"/>
          <w:sz w:val="28"/>
          <w:szCs w:val="28"/>
        </w:rPr>
        <w:t>1. In order to improve the level of teaching and research, recruit scholars with outstanding academic achievements at h</w:t>
      </w:r>
      <w:r w:rsidR="00A946BD">
        <w:rPr>
          <w:rFonts w:eastAsia="標楷體"/>
          <w:kern w:val="0"/>
          <w:sz w:val="28"/>
          <w:szCs w:val="28"/>
        </w:rPr>
        <w:t>ome and abroad to serve in the C</w:t>
      </w:r>
      <w:r w:rsidRPr="001C28B6">
        <w:rPr>
          <w:rFonts w:eastAsia="標楷體"/>
          <w:kern w:val="0"/>
          <w:sz w:val="28"/>
          <w:szCs w:val="28"/>
        </w:rPr>
        <w:t>ollege, and retain special talents, this operation regulation is formulated in accordance with the provisions of the fifth po</w:t>
      </w:r>
      <w:r w:rsidR="003D10A0">
        <w:rPr>
          <w:rFonts w:eastAsia="標楷體"/>
          <w:kern w:val="0"/>
          <w:sz w:val="28"/>
          <w:szCs w:val="28"/>
        </w:rPr>
        <w:t xml:space="preserve">int and the fourth point of NTU’s </w:t>
      </w:r>
      <w:r w:rsidRPr="001C28B6">
        <w:rPr>
          <w:rFonts w:eastAsia="標楷體"/>
          <w:kern w:val="0"/>
          <w:sz w:val="28"/>
          <w:szCs w:val="28"/>
        </w:rPr>
        <w:t>teaching and research staff</w:t>
      </w:r>
      <w:r w:rsidR="003D10A0">
        <w:rPr>
          <w:rFonts w:eastAsia="標楷體"/>
          <w:kern w:val="0"/>
          <w:sz w:val="28"/>
          <w:szCs w:val="28"/>
        </w:rPr>
        <w:t xml:space="preserve"> Bonus Salary Regulations</w:t>
      </w:r>
      <w:r w:rsidRPr="001C28B6">
        <w:rPr>
          <w:rFonts w:eastAsia="標楷體"/>
          <w:kern w:val="0"/>
          <w:sz w:val="28"/>
          <w:szCs w:val="28"/>
        </w:rPr>
        <w:t>.</w:t>
      </w:r>
    </w:p>
    <w:p w14:paraId="5BA2E800" w14:textId="77777777" w:rsidR="00B357A1" w:rsidRPr="001C28B6" w:rsidRDefault="00B357A1" w:rsidP="00B357A1">
      <w:pPr>
        <w:spacing w:line="0" w:lineRule="atLeast"/>
        <w:ind w:left="560" w:hangingChars="200" w:hanging="560"/>
        <w:rPr>
          <w:rFonts w:eastAsia="標楷體"/>
          <w:kern w:val="0"/>
          <w:sz w:val="28"/>
          <w:szCs w:val="28"/>
        </w:rPr>
      </w:pPr>
    </w:p>
    <w:p w14:paraId="13AB2524" w14:textId="15B008E2" w:rsidR="006F2A67" w:rsidRPr="00BD3782" w:rsidRDefault="00B357A1" w:rsidP="00B357A1">
      <w:pPr>
        <w:spacing w:line="0" w:lineRule="atLeast"/>
        <w:ind w:left="560" w:hangingChars="200" w:hanging="560"/>
        <w:rPr>
          <w:rFonts w:eastAsia="標楷體"/>
          <w:kern w:val="0"/>
          <w:sz w:val="28"/>
          <w:szCs w:val="28"/>
        </w:rPr>
      </w:pPr>
      <w:r w:rsidRPr="000D4307">
        <w:rPr>
          <w:rFonts w:eastAsia="標楷體"/>
          <w:kern w:val="0"/>
          <w:sz w:val="28"/>
          <w:szCs w:val="28"/>
        </w:rPr>
        <w:t xml:space="preserve">2. </w:t>
      </w:r>
      <w:r w:rsidR="00DE34A0" w:rsidRPr="000D4307">
        <w:rPr>
          <w:rFonts w:eastAsia="標楷體"/>
          <w:kern w:val="0"/>
          <w:sz w:val="28"/>
          <w:szCs w:val="28"/>
        </w:rPr>
        <w:t>F</w:t>
      </w:r>
      <w:r w:rsidRPr="000D4307">
        <w:rPr>
          <w:rFonts w:eastAsia="標楷體"/>
          <w:kern w:val="0"/>
          <w:sz w:val="28"/>
          <w:szCs w:val="28"/>
        </w:rPr>
        <w:t>ull-tim</w:t>
      </w:r>
      <w:r w:rsidR="00DE34A0" w:rsidRPr="000D4307">
        <w:rPr>
          <w:rFonts w:eastAsia="標楷體"/>
          <w:kern w:val="0"/>
          <w:sz w:val="28"/>
          <w:szCs w:val="28"/>
        </w:rPr>
        <w:t>e staff at the lecturer level or above in this College</w:t>
      </w:r>
      <w:r w:rsidRPr="000D4307">
        <w:rPr>
          <w:rFonts w:eastAsia="標楷體"/>
          <w:kern w:val="0"/>
          <w:sz w:val="28"/>
          <w:szCs w:val="28"/>
        </w:rPr>
        <w:t xml:space="preserve"> who have good teaching, research, and service</w:t>
      </w:r>
      <w:r w:rsidR="00DE34A0" w:rsidRPr="000D4307">
        <w:rPr>
          <w:rFonts w:eastAsia="標楷體"/>
          <w:kern w:val="0"/>
          <w:sz w:val="28"/>
          <w:szCs w:val="28"/>
        </w:rPr>
        <w:t xml:space="preserve"> records</w:t>
      </w:r>
      <w:r w:rsidR="000D4307" w:rsidRPr="000D4307">
        <w:rPr>
          <w:rFonts w:eastAsia="標楷體"/>
          <w:kern w:val="0"/>
          <w:sz w:val="28"/>
          <w:szCs w:val="28"/>
        </w:rPr>
        <w:t>,</w:t>
      </w:r>
      <w:r w:rsidRPr="000D4307">
        <w:rPr>
          <w:rFonts w:eastAsia="標楷體"/>
          <w:kern w:val="0"/>
          <w:sz w:val="28"/>
          <w:szCs w:val="28"/>
        </w:rPr>
        <w:t xml:space="preserve"> </w:t>
      </w:r>
      <w:r w:rsidR="000D4307" w:rsidRPr="000D4307">
        <w:rPr>
          <w:rFonts w:eastAsia="標楷體"/>
          <w:kern w:val="0"/>
          <w:sz w:val="28"/>
          <w:szCs w:val="28"/>
        </w:rPr>
        <w:t>who</w:t>
      </w:r>
      <w:r w:rsidRPr="000D4307">
        <w:rPr>
          <w:rFonts w:eastAsia="標楷體"/>
          <w:kern w:val="0"/>
          <w:sz w:val="28"/>
          <w:szCs w:val="28"/>
        </w:rPr>
        <w:t xml:space="preserve"> meet </w:t>
      </w:r>
      <w:r w:rsidR="003D10A0">
        <w:rPr>
          <w:rFonts w:eastAsia="標楷體"/>
          <w:kern w:val="0"/>
          <w:sz w:val="28"/>
          <w:szCs w:val="28"/>
        </w:rPr>
        <w:t xml:space="preserve">at least </w:t>
      </w:r>
      <w:r w:rsidR="000D4307" w:rsidRPr="000D4307">
        <w:rPr>
          <w:rFonts w:eastAsia="標楷體"/>
          <w:kern w:val="0"/>
          <w:sz w:val="28"/>
          <w:szCs w:val="28"/>
        </w:rPr>
        <w:t>one of the qualification conditions below,</w:t>
      </w:r>
      <w:r w:rsidRPr="000D4307">
        <w:rPr>
          <w:rFonts w:eastAsia="標楷體"/>
          <w:kern w:val="0"/>
          <w:sz w:val="28"/>
          <w:szCs w:val="28"/>
        </w:rPr>
        <w:t xml:space="preserve"> </w:t>
      </w:r>
      <w:r w:rsidR="000D4307" w:rsidRPr="000D4307">
        <w:rPr>
          <w:rFonts w:eastAsia="標楷體"/>
          <w:kern w:val="0"/>
          <w:sz w:val="28"/>
          <w:szCs w:val="28"/>
        </w:rPr>
        <w:t xml:space="preserve">and </w:t>
      </w:r>
      <w:r w:rsidRPr="000D4307">
        <w:rPr>
          <w:rFonts w:eastAsia="標楷體"/>
          <w:kern w:val="0"/>
          <w:sz w:val="28"/>
          <w:szCs w:val="28"/>
        </w:rPr>
        <w:t xml:space="preserve">who are recommended to </w:t>
      </w:r>
      <w:r w:rsidR="003D10A0">
        <w:rPr>
          <w:rFonts w:eastAsia="標楷體"/>
          <w:kern w:val="0"/>
          <w:sz w:val="28"/>
          <w:szCs w:val="28"/>
        </w:rPr>
        <w:t>NTU</w:t>
      </w:r>
      <w:r w:rsidRPr="000D4307">
        <w:rPr>
          <w:rFonts w:eastAsia="標楷體"/>
          <w:kern w:val="0"/>
          <w:sz w:val="28"/>
          <w:szCs w:val="28"/>
        </w:rPr>
        <w:t xml:space="preserve"> after being reviewed by </w:t>
      </w:r>
      <w:r w:rsidR="000D4307" w:rsidRPr="000D4307">
        <w:rPr>
          <w:rFonts w:eastAsia="標楷體"/>
          <w:kern w:val="0"/>
          <w:sz w:val="28"/>
          <w:szCs w:val="28"/>
        </w:rPr>
        <w:t xml:space="preserve">the special review team of the </w:t>
      </w:r>
      <w:r w:rsidR="000D4307" w:rsidRPr="00BD3782">
        <w:rPr>
          <w:rFonts w:eastAsia="標楷體"/>
          <w:kern w:val="0"/>
          <w:sz w:val="28"/>
          <w:szCs w:val="28"/>
        </w:rPr>
        <w:t>C</w:t>
      </w:r>
      <w:r w:rsidRPr="00BD3782">
        <w:rPr>
          <w:rFonts w:eastAsia="標楷體"/>
          <w:kern w:val="0"/>
          <w:sz w:val="28"/>
          <w:szCs w:val="28"/>
        </w:rPr>
        <w:t xml:space="preserve">ollege, </w:t>
      </w:r>
      <w:r w:rsidR="000D4307" w:rsidRPr="00BD3782">
        <w:rPr>
          <w:rFonts w:eastAsia="標楷體"/>
          <w:kern w:val="0"/>
          <w:sz w:val="28"/>
          <w:szCs w:val="28"/>
        </w:rPr>
        <w:t>are eligible for this bonus.</w:t>
      </w:r>
    </w:p>
    <w:p w14:paraId="27BC8117" w14:textId="77777777" w:rsidR="006F2A67" w:rsidRPr="00BD3782" w:rsidRDefault="006F2A67" w:rsidP="006F2A67">
      <w:pPr>
        <w:spacing w:line="0" w:lineRule="atLeast"/>
        <w:rPr>
          <w:rFonts w:eastAsia="標楷體"/>
          <w:sz w:val="20"/>
          <w:szCs w:val="20"/>
        </w:rPr>
      </w:pPr>
    </w:p>
    <w:p w14:paraId="05B10CE0" w14:textId="2FE6E181" w:rsidR="00B357A1" w:rsidRPr="00BD3782" w:rsidRDefault="00B357A1" w:rsidP="00B357A1">
      <w:pPr>
        <w:spacing w:line="0" w:lineRule="atLeast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 xml:space="preserve">3. The qualification conditions for the </w:t>
      </w:r>
      <w:r w:rsidR="00D96A57" w:rsidRPr="00BD3782">
        <w:rPr>
          <w:rFonts w:eastAsia="標楷體"/>
          <w:kern w:val="0"/>
          <w:sz w:val="28"/>
          <w:szCs w:val="28"/>
        </w:rPr>
        <w:t xml:space="preserve">current level of </w:t>
      </w:r>
      <w:r w:rsidRPr="00BD3782">
        <w:rPr>
          <w:rFonts w:eastAsia="標楷體"/>
          <w:kern w:val="0"/>
          <w:sz w:val="28"/>
          <w:szCs w:val="28"/>
        </w:rPr>
        <w:t xml:space="preserve">flexible </w:t>
      </w:r>
      <w:r w:rsidR="00D96A57" w:rsidRPr="00BD3782">
        <w:rPr>
          <w:rFonts w:eastAsia="標楷體"/>
          <w:kern w:val="0"/>
          <w:sz w:val="28"/>
          <w:szCs w:val="28"/>
        </w:rPr>
        <w:t>bonus</w:t>
      </w:r>
      <w:r w:rsidRPr="00BD3782">
        <w:rPr>
          <w:rFonts w:eastAsia="標楷體"/>
          <w:kern w:val="0"/>
          <w:sz w:val="28"/>
          <w:szCs w:val="28"/>
        </w:rPr>
        <w:t xml:space="preserve"> are as follows:</w:t>
      </w:r>
    </w:p>
    <w:p w14:paraId="7447A5B8" w14:textId="77777777" w:rsidR="00B357A1" w:rsidRPr="00BD3782" w:rsidRDefault="00B357A1" w:rsidP="006E54CF">
      <w:pPr>
        <w:spacing w:line="0" w:lineRule="atLeast"/>
        <w:ind w:firstLineChars="152" w:firstLine="426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(1) Professor:</w:t>
      </w:r>
    </w:p>
    <w:p w14:paraId="7BAD7475" w14:textId="25DD5FD0" w:rsidR="00B357A1" w:rsidRPr="00BD3782" w:rsidRDefault="00B357A1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 xml:space="preserve">a. </w:t>
      </w:r>
      <w:r w:rsidR="00A503C0" w:rsidRPr="00BD3782">
        <w:rPr>
          <w:rFonts w:eastAsia="標楷體"/>
          <w:kern w:val="0"/>
          <w:sz w:val="28"/>
          <w:szCs w:val="28"/>
        </w:rPr>
        <w:t>Have</w:t>
      </w:r>
      <w:r w:rsidRPr="00BD3782">
        <w:rPr>
          <w:rFonts w:eastAsia="標楷體"/>
          <w:kern w:val="0"/>
          <w:sz w:val="28"/>
          <w:szCs w:val="28"/>
        </w:rPr>
        <w:t xml:space="preserve"> been hired as special professors of </w:t>
      </w:r>
      <w:r w:rsidR="003D10A0">
        <w:rPr>
          <w:rFonts w:eastAsia="標楷體"/>
          <w:kern w:val="0"/>
          <w:sz w:val="28"/>
          <w:szCs w:val="28"/>
        </w:rPr>
        <w:t>NTU</w:t>
      </w:r>
      <w:r w:rsidRPr="00BD3782">
        <w:rPr>
          <w:rFonts w:eastAsia="標楷體"/>
          <w:kern w:val="0"/>
          <w:sz w:val="28"/>
          <w:szCs w:val="28"/>
        </w:rPr>
        <w:t>.</w:t>
      </w:r>
    </w:p>
    <w:p w14:paraId="4859AD01" w14:textId="40C982C6" w:rsidR="00B357A1" w:rsidRPr="00515A49" w:rsidRDefault="00A503C0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b. W</w:t>
      </w:r>
      <w:r w:rsidR="00B357A1" w:rsidRPr="00BD3782">
        <w:rPr>
          <w:rFonts w:eastAsia="標楷體"/>
          <w:kern w:val="0"/>
          <w:sz w:val="28"/>
          <w:szCs w:val="28"/>
        </w:rPr>
        <w:t xml:space="preserve">on the </w:t>
      </w:r>
      <w:r w:rsidR="00B357A1" w:rsidRPr="00515A49">
        <w:rPr>
          <w:rFonts w:eastAsia="標楷體"/>
          <w:kern w:val="0"/>
          <w:sz w:val="28"/>
          <w:szCs w:val="28"/>
        </w:rPr>
        <w:t>Ministry of Science and Technology</w:t>
      </w:r>
      <w:r w:rsidR="00652C21" w:rsidRPr="00515A49">
        <w:rPr>
          <w:rFonts w:eastAsia="標楷體"/>
          <w:kern w:val="0"/>
          <w:sz w:val="28"/>
          <w:szCs w:val="28"/>
        </w:rPr>
        <w:t>’s</w:t>
      </w:r>
      <w:r w:rsidR="00B357A1" w:rsidRPr="00515A49">
        <w:rPr>
          <w:rFonts w:eastAsia="標楷體"/>
          <w:kern w:val="0"/>
          <w:sz w:val="28"/>
          <w:szCs w:val="28"/>
        </w:rPr>
        <w:t xml:space="preserve"> Outstanding </w:t>
      </w:r>
      <w:r w:rsidR="00652C21" w:rsidRPr="00515A49">
        <w:rPr>
          <w:rFonts w:eastAsia="標楷體"/>
          <w:kern w:val="0"/>
          <w:sz w:val="28"/>
          <w:szCs w:val="28"/>
        </w:rPr>
        <w:t xml:space="preserve">Research </w:t>
      </w:r>
      <w:r w:rsidR="00B357A1" w:rsidRPr="00515A49">
        <w:rPr>
          <w:rFonts w:eastAsia="標楷體"/>
          <w:kern w:val="0"/>
          <w:sz w:val="28"/>
          <w:szCs w:val="28"/>
        </w:rPr>
        <w:t xml:space="preserve">Award </w:t>
      </w:r>
      <w:r w:rsidR="00B546F9">
        <w:rPr>
          <w:rFonts w:eastAsia="標楷體"/>
          <w:kern w:val="0"/>
          <w:sz w:val="28"/>
          <w:szCs w:val="28"/>
        </w:rPr>
        <w:t>[</w:t>
      </w:r>
      <w:r w:rsidR="00B546F9" w:rsidRPr="00B546F9">
        <w:rPr>
          <w:rFonts w:eastAsia="標楷體" w:hint="eastAsia"/>
          <w:kern w:val="0"/>
          <w:sz w:val="28"/>
          <w:szCs w:val="28"/>
        </w:rPr>
        <w:t>傑出研究獎</w:t>
      </w:r>
      <w:r w:rsidR="00B546F9">
        <w:rPr>
          <w:rFonts w:eastAsia="標楷體"/>
          <w:kern w:val="0"/>
          <w:sz w:val="28"/>
          <w:szCs w:val="28"/>
        </w:rPr>
        <w:t xml:space="preserve">] </w:t>
      </w:r>
      <w:r w:rsidR="00652C21" w:rsidRPr="00515A49">
        <w:rPr>
          <w:rFonts w:eastAsia="標楷體"/>
          <w:kern w:val="0"/>
          <w:sz w:val="28"/>
          <w:szCs w:val="28"/>
        </w:rPr>
        <w:t xml:space="preserve">more than once, or </w:t>
      </w:r>
      <w:r w:rsidR="003D10A0" w:rsidRPr="00515A49">
        <w:rPr>
          <w:rFonts w:eastAsia="標楷體"/>
          <w:kern w:val="0"/>
          <w:sz w:val="28"/>
          <w:szCs w:val="28"/>
        </w:rPr>
        <w:t>NTU</w:t>
      </w:r>
      <w:r w:rsidR="00652C21" w:rsidRPr="00515A49">
        <w:rPr>
          <w:rFonts w:eastAsia="標楷體"/>
          <w:kern w:val="0"/>
          <w:sz w:val="28"/>
          <w:szCs w:val="28"/>
        </w:rPr>
        <w:t xml:space="preserve">'s </w:t>
      </w:r>
      <w:r w:rsidR="00706CD7">
        <w:rPr>
          <w:rFonts w:eastAsia="標楷體"/>
          <w:kern w:val="0"/>
          <w:sz w:val="28"/>
          <w:szCs w:val="28"/>
        </w:rPr>
        <w:t>Outstanding Teacher</w:t>
      </w:r>
      <w:r w:rsidR="00652C21" w:rsidRPr="00515A49">
        <w:rPr>
          <w:rFonts w:eastAsia="標楷體"/>
          <w:kern w:val="0"/>
          <w:sz w:val="28"/>
          <w:szCs w:val="28"/>
        </w:rPr>
        <w:t xml:space="preserve"> A</w:t>
      </w:r>
      <w:r w:rsidR="00B357A1" w:rsidRPr="00515A49">
        <w:rPr>
          <w:rFonts w:eastAsia="標楷體"/>
          <w:kern w:val="0"/>
          <w:sz w:val="28"/>
          <w:szCs w:val="28"/>
        </w:rPr>
        <w:t xml:space="preserve">ward </w:t>
      </w:r>
      <w:r w:rsidR="002D4B93">
        <w:rPr>
          <w:rFonts w:eastAsia="標楷體"/>
          <w:kern w:val="0"/>
          <w:sz w:val="28"/>
          <w:szCs w:val="28"/>
        </w:rPr>
        <w:t>[</w:t>
      </w:r>
      <w:r w:rsidR="002D4B93" w:rsidRPr="002D4B93">
        <w:rPr>
          <w:rFonts w:eastAsia="標楷體" w:hint="eastAsia"/>
          <w:kern w:val="0"/>
          <w:sz w:val="28"/>
          <w:szCs w:val="28"/>
        </w:rPr>
        <w:t>教學傑出獎</w:t>
      </w:r>
      <w:r w:rsidR="002D4B93">
        <w:rPr>
          <w:rFonts w:eastAsia="標楷體"/>
          <w:kern w:val="0"/>
          <w:sz w:val="28"/>
          <w:szCs w:val="28"/>
        </w:rPr>
        <w:t xml:space="preserve">] </w:t>
      </w:r>
      <w:r w:rsidR="00652C21" w:rsidRPr="00515A49">
        <w:rPr>
          <w:rFonts w:eastAsia="標楷體"/>
          <w:kern w:val="0"/>
          <w:sz w:val="28"/>
          <w:szCs w:val="28"/>
        </w:rPr>
        <w:t xml:space="preserve">more than once, or </w:t>
      </w:r>
      <w:r w:rsidR="003D10A0" w:rsidRPr="00515A49">
        <w:rPr>
          <w:rFonts w:eastAsia="標楷體"/>
          <w:kern w:val="0"/>
          <w:sz w:val="28"/>
          <w:szCs w:val="28"/>
        </w:rPr>
        <w:t>NTU</w:t>
      </w:r>
      <w:r w:rsidR="00652C21" w:rsidRPr="00515A49">
        <w:rPr>
          <w:rFonts w:eastAsia="標楷體"/>
          <w:kern w:val="0"/>
          <w:sz w:val="28"/>
          <w:szCs w:val="28"/>
        </w:rPr>
        <w:t>'s Outstanding Service A</w:t>
      </w:r>
      <w:r w:rsidR="00B357A1" w:rsidRPr="00515A49">
        <w:rPr>
          <w:rFonts w:eastAsia="標楷體"/>
          <w:kern w:val="0"/>
          <w:sz w:val="28"/>
          <w:szCs w:val="28"/>
        </w:rPr>
        <w:t>ward</w:t>
      </w:r>
      <w:r w:rsidR="002D4B93">
        <w:rPr>
          <w:rFonts w:eastAsia="標楷體"/>
          <w:kern w:val="0"/>
          <w:sz w:val="28"/>
          <w:szCs w:val="28"/>
        </w:rPr>
        <w:t xml:space="preserve"> [</w:t>
      </w:r>
      <w:r w:rsidR="002D4B93" w:rsidRPr="002D4B93">
        <w:rPr>
          <w:rFonts w:eastAsia="標楷體" w:hint="eastAsia"/>
          <w:kern w:val="0"/>
          <w:sz w:val="28"/>
          <w:szCs w:val="28"/>
        </w:rPr>
        <w:t>傑出服務獎</w:t>
      </w:r>
      <w:r w:rsidR="002D4B93">
        <w:rPr>
          <w:rFonts w:eastAsia="標楷體"/>
          <w:kern w:val="0"/>
          <w:sz w:val="28"/>
          <w:szCs w:val="28"/>
        </w:rPr>
        <w:t>]</w:t>
      </w:r>
      <w:r w:rsidR="00B357A1" w:rsidRPr="00515A49">
        <w:rPr>
          <w:rFonts w:eastAsia="標楷體"/>
          <w:kern w:val="0"/>
          <w:sz w:val="28"/>
          <w:szCs w:val="28"/>
        </w:rPr>
        <w:t xml:space="preserve"> more than once</w:t>
      </w:r>
      <w:r w:rsidR="00652C21" w:rsidRPr="00515A49">
        <w:rPr>
          <w:rFonts w:eastAsia="標楷體"/>
          <w:kern w:val="0"/>
          <w:sz w:val="28"/>
          <w:szCs w:val="28"/>
        </w:rPr>
        <w:t xml:space="preserve">, or </w:t>
      </w:r>
      <w:r w:rsidR="003D10A0" w:rsidRPr="00515A49">
        <w:rPr>
          <w:rFonts w:eastAsia="標楷體"/>
          <w:kern w:val="0"/>
          <w:sz w:val="28"/>
          <w:szCs w:val="28"/>
        </w:rPr>
        <w:t>NTU</w:t>
      </w:r>
      <w:r w:rsidR="00652C21" w:rsidRPr="00515A49">
        <w:rPr>
          <w:rFonts w:eastAsia="標楷體"/>
          <w:kern w:val="0"/>
          <w:sz w:val="28"/>
          <w:szCs w:val="28"/>
        </w:rPr>
        <w:t>'s Excellent Tutor A</w:t>
      </w:r>
      <w:r w:rsidR="00B357A1" w:rsidRPr="00515A49">
        <w:rPr>
          <w:rFonts w:eastAsia="標楷體"/>
          <w:kern w:val="0"/>
          <w:sz w:val="28"/>
          <w:szCs w:val="28"/>
        </w:rPr>
        <w:t xml:space="preserve">ward </w:t>
      </w:r>
      <w:r w:rsidR="002D4B93">
        <w:rPr>
          <w:rFonts w:eastAsia="標楷體"/>
          <w:kern w:val="0"/>
          <w:sz w:val="28"/>
          <w:szCs w:val="28"/>
        </w:rPr>
        <w:t>[</w:t>
      </w:r>
      <w:r w:rsidR="002D4B93" w:rsidRPr="002D4B93">
        <w:rPr>
          <w:rFonts w:eastAsia="標楷體" w:hint="eastAsia"/>
          <w:kern w:val="0"/>
          <w:sz w:val="28"/>
          <w:szCs w:val="28"/>
        </w:rPr>
        <w:t>優良導師獎</w:t>
      </w:r>
      <w:r w:rsidR="002D4B93">
        <w:rPr>
          <w:rFonts w:eastAsia="標楷體"/>
          <w:kern w:val="0"/>
          <w:sz w:val="28"/>
          <w:szCs w:val="28"/>
        </w:rPr>
        <w:t xml:space="preserve">] </w:t>
      </w:r>
      <w:r w:rsidR="00B357A1" w:rsidRPr="00515A49">
        <w:rPr>
          <w:rFonts w:eastAsia="標楷體"/>
          <w:kern w:val="0"/>
          <w:sz w:val="28"/>
          <w:szCs w:val="28"/>
        </w:rPr>
        <w:t>more than once.</w:t>
      </w:r>
    </w:p>
    <w:p w14:paraId="334EECFC" w14:textId="4D41388C" w:rsidR="00B357A1" w:rsidRPr="00515A49" w:rsidRDefault="00B357A1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515A49">
        <w:rPr>
          <w:rFonts w:eastAsia="標楷體"/>
          <w:kern w:val="0"/>
          <w:sz w:val="28"/>
          <w:szCs w:val="28"/>
        </w:rPr>
        <w:t xml:space="preserve">c. </w:t>
      </w:r>
      <w:r w:rsidR="00A503C0" w:rsidRPr="00515A49">
        <w:rPr>
          <w:rFonts w:eastAsia="標楷體"/>
          <w:kern w:val="0"/>
          <w:sz w:val="28"/>
          <w:szCs w:val="28"/>
        </w:rPr>
        <w:t>P</w:t>
      </w:r>
      <w:r w:rsidRPr="00515A49">
        <w:rPr>
          <w:rFonts w:eastAsia="標楷體"/>
          <w:kern w:val="0"/>
          <w:sz w:val="28"/>
          <w:szCs w:val="28"/>
        </w:rPr>
        <w:t xml:space="preserve">ublished </w:t>
      </w:r>
      <w:r w:rsidR="00652C21" w:rsidRPr="00515A49">
        <w:rPr>
          <w:rFonts w:eastAsia="標楷體"/>
          <w:kern w:val="0"/>
          <w:sz w:val="28"/>
          <w:szCs w:val="28"/>
        </w:rPr>
        <w:t xml:space="preserve">papers in </w:t>
      </w:r>
      <w:r w:rsidRPr="00515A49">
        <w:rPr>
          <w:rFonts w:eastAsia="標楷體"/>
          <w:i/>
          <w:kern w:val="0"/>
          <w:sz w:val="28"/>
          <w:szCs w:val="28"/>
        </w:rPr>
        <w:t>Nature</w:t>
      </w:r>
      <w:r w:rsidRPr="00515A49">
        <w:rPr>
          <w:rFonts w:eastAsia="標楷體"/>
          <w:kern w:val="0"/>
          <w:sz w:val="28"/>
          <w:szCs w:val="28"/>
        </w:rPr>
        <w:t xml:space="preserve"> or </w:t>
      </w:r>
      <w:r w:rsidRPr="00515A49">
        <w:rPr>
          <w:rFonts w:eastAsia="標楷體"/>
          <w:i/>
          <w:kern w:val="0"/>
          <w:sz w:val="28"/>
          <w:szCs w:val="28"/>
        </w:rPr>
        <w:t>Science</w:t>
      </w:r>
      <w:r w:rsidRPr="00515A49">
        <w:rPr>
          <w:rFonts w:eastAsia="標楷體"/>
          <w:kern w:val="0"/>
          <w:sz w:val="28"/>
          <w:szCs w:val="28"/>
        </w:rPr>
        <w:t xml:space="preserve"> or equivalent </w:t>
      </w:r>
      <w:r w:rsidR="00652C21" w:rsidRPr="00515A49">
        <w:rPr>
          <w:rFonts w:eastAsia="標楷體"/>
          <w:kern w:val="0"/>
          <w:sz w:val="28"/>
          <w:szCs w:val="28"/>
        </w:rPr>
        <w:t>journals</w:t>
      </w:r>
      <w:r w:rsidRPr="00515A49">
        <w:rPr>
          <w:rFonts w:eastAsia="標楷體"/>
          <w:kern w:val="0"/>
          <w:sz w:val="28"/>
          <w:szCs w:val="28"/>
        </w:rPr>
        <w:t xml:space="preserve"> in the last five years.</w:t>
      </w:r>
    </w:p>
    <w:p w14:paraId="75E64F6B" w14:textId="27F3C603" w:rsidR="00B357A1" w:rsidRPr="00515A49" w:rsidRDefault="00B357A1" w:rsidP="00A503C0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515A49">
        <w:rPr>
          <w:rFonts w:eastAsia="標楷體"/>
          <w:kern w:val="0"/>
          <w:sz w:val="28"/>
          <w:szCs w:val="28"/>
        </w:rPr>
        <w:t xml:space="preserve">d. </w:t>
      </w:r>
      <w:r w:rsidR="00A503C0" w:rsidRPr="00515A49">
        <w:rPr>
          <w:rFonts w:eastAsia="標楷體"/>
          <w:kern w:val="0"/>
          <w:sz w:val="28"/>
          <w:szCs w:val="28"/>
        </w:rPr>
        <w:t>I</w:t>
      </w:r>
      <w:r w:rsidRPr="00515A49">
        <w:rPr>
          <w:rFonts w:eastAsia="標楷體"/>
          <w:kern w:val="0"/>
          <w:sz w:val="28"/>
          <w:szCs w:val="28"/>
        </w:rPr>
        <w:t>n the last five years,</w:t>
      </w:r>
      <w:r w:rsidR="00A503C0" w:rsidRPr="00515A49">
        <w:rPr>
          <w:rFonts w:eastAsia="標楷體"/>
          <w:kern w:val="0"/>
          <w:sz w:val="28"/>
          <w:szCs w:val="28"/>
        </w:rPr>
        <w:t xml:space="preserve"> have been first author or corresponding author on more than five papers in</w:t>
      </w:r>
      <w:r w:rsidRPr="00515A49">
        <w:rPr>
          <w:rFonts w:eastAsia="標楷體"/>
          <w:kern w:val="0"/>
          <w:sz w:val="28"/>
          <w:szCs w:val="28"/>
        </w:rPr>
        <w:t xml:space="preserve"> international SCI or SSCI journal</w:t>
      </w:r>
      <w:r w:rsidR="00A503C0" w:rsidRPr="00515A49">
        <w:rPr>
          <w:rFonts w:eastAsia="標楷體"/>
          <w:kern w:val="0"/>
          <w:sz w:val="28"/>
          <w:szCs w:val="28"/>
        </w:rPr>
        <w:t>s</w:t>
      </w:r>
      <w:r w:rsidRPr="00515A49">
        <w:rPr>
          <w:rFonts w:eastAsia="標楷體"/>
          <w:kern w:val="0"/>
          <w:sz w:val="28"/>
          <w:szCs w:val="28"/>
        </w:rPr>
        <w:t xml:space="preserve"> </w:t>
      </w:r>
      <w:r w:rsidR="00774CFC" w:rsidRPr="00515A49">
        <w:rPr>
          <w:rFonts w:eastAsia="標楷體"/>
          <w:kern w:val="0"/>
          <w:sz w:val="28"/>
          <w:szCs w:val="28"/>
        </w:rPr>
        <w:t xml:space="preserve">ranking </w:t>
      </w:r>
      <w:r w:rsidR="00A503C0" w:rsidRPr="00515A49">
        <w:rPr>
          <w:rFonts w:eastAsia="標楷體"/>
          <w:kern w:val="0"/>
          <w:sz w:val="28"/>
          <w:szCs w:val="28"/>
        </w:rPr>
        <w:t>in the t</w:t>
      </w:r>
      <w:r w:rsidRPr="00515A49">
        <w:rPr>
          <w:rFonts w:eastAsia="標楷體"/>
          <w:kern w:val="0"/>
          <w:sz w:val="28"/>
          <w:szCs w:val="28"/>
        </w:rPr>
        <w:t>op 15% in the</w:t>
      </w:r>
      <w:r w:rsidR="00774CFC" w:rsidRPr="00515A49">
        <w:rPr>
          <w:rFonts w:eastAsia="標楷體"/>
          <w:kern w:val="0"/>
          <w:sz w:val="28"/>
          <w:szCs w:val="28"/>
        </w:rPr>
        <w:t>ir</w:t>
      </w:r>
      <w:r w:rsidRPr="00515A49">
        <w:rPr>
          <w:rFonts w:eastAsia="標楷體"/>
          <w:kern w:val="0"/>
          <w:sz w:val="28"/>
          <w:szCs w:val="28"/>
        </w:rPr>
        <w:t xml:space="preserve"> main </w:t>
      </w:r>
      <w:r w:rsidR="00774CFC" w:rsidRPr="00515A49">
        <w:rPr>
          <w:rFonts w:eastAsia="標楷體"/>
          <w:kern w:val="0"/>
          <w:sz w:val="28"/>
          <w:szCs w:val="28"/>
        </w:rPr>
        <w:t>category</w:t>
      </w:r>
      <w:r w:rsidRPr="00515A49">
        <w:rPr>
          <w:rFonts w:eastAsia="標楷體"/>
          <w:kern w:val="0"/>
          <w:sz w:val="28"/>
          <w:szCs w:val="28"/>
        </w:rPr>
        <w:t xml:space="preserve"> or sub-</w:t>
      </w:r>
      <w:r w:rsidR="00774CFC" w:rsidRPr="00515A49">
        <w:rPr>
          <w:rFonts w:eastAsia="標楷體"/>
          <w:kern w:val="0"/>
          <w:sz w:val="28"/>
          <w:szCs w:val="28"/>
        </w:rPr>
        <w:t>category</w:t>
      </w:r>
      <w:r w:rsidRPr="00515A49">
        <w:rPr>
          <w:rFonts w:eastAsia="標楷體"/>
          <w:kern w:val="0"/>
          <w:sz w:val="28"/>
          <w:szCs w:val="28"/>
        </w:rPr>
        <w:t>.</w:t>
      </w:r>
    </w:p>
    <w:p w14:paraId="1F81ADD7" w14:textId="3A8723A3" w:rsidR="00B357A1" w:rsidRPr="00515A49" w:rsidRDefault="00B357A1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515A49">
        <w:rPr>
          <w:rFonts w:eastAsia="標楷體"/>
          <w:kern w:val="0"/>
          <w:sz w:val="28"/>
          <w:szCs w:val="28"/>
        </w:rPr>
        <w:t xml:space="preserve">e. In the past five years, have been listed as highly cited authors or have a significantly higher number of citations in the main </w:t>
      </w:r>
      <w:r w:rsidR="00774CFC" w:rsidRPr="00515A49">
        <w:rPr>
          <w:rFonts w:eastAsia="標楷體"/>
          <w:kern w:val="0"/>
          <w:sz w:val="28"/>
          <w:szCs w:val="28"/>
        </w:rPr>
        <w:t>category</w:t>
      </w:r>
      <w:r w:rsidRPr="00515A49">
        <w:rPr>
          <w:rFonts w:eastAsia="標楷體"/>
          <w:kern w:val="0"/>
          <w:sz w:val="28"/>
          <w:szCs w:val="28"/>
        </w:rPr>
        <w:t xml:space="preserve"> or sub-</w:t>
      </w:r>
      <w:r w:rsidR="00774CFC" w:rsidRPr="00515A49">
        <w:rPr>
          <w:rFonts w:eastAsia="標楷體"/>
          <w:kern w:val="0"/>
          <w:sz w:val="28"/>
          <w:szCs w:val="28"/>
        </w:rPr>
        <w:t>category in</w:t>
      </w:r>
      <w:r w:rsidRPr="00515A49">
        <w:rPr>
          <w:rFonts w:eastAsia="標楷體"/>
          <w:kern w:val="0"/>
          <w:sz w:val="28"/>
          <w:szCs w:val="28"/>
        </w:rPr>
        <w:t xml:space="preserve"> </w:t>
      </w:r>
      <w:r w:rsidR="00A503C0" w:rsidRPr="00515A49">
        <w:rPr>
          <w:rFonts w:eastAsia="標楷體"/>
          <w:kern w:val="0"/>
          <w:sz w:val="28"/>
          <w:szCs w:val="28"/>
        </w:rPr>
        <w:t>international SCI or SSCI</w:t>
      </w:r>
      <w:r w:rsidR="00774CFC" w:rsidRPr="00515A49">
        <w:rPr>
          <w:rFonts w:eastAsia="標楷體"/>
          <w:kern w:val="0"/>
          <w:sz w:val="28"/>
          <w:szCs w:val="28"/>
        </w:rPr>
        <w:t xml:space="preserve"> journals</w:t>
      </w:r>
      <w:r w:rsidRPr="00515A49">
        <w:rPr>
          <w:rFonts w:eastAsia="標楷體"/>
          <w:kern w:val="0"/>
          <w:sz w:val="28"/>
          <w:szCs w:val="28"/>
        </w:rPr>
        <w:t>.</w:t>
      </w:r>
    </w:p>
    <w:p w14:paraId="4CF6CF38" w14:textId="797CF6DE" w:rsidR="00B357A1" w:rsidRPr="00515A49" w:rsidRDefault="00B357A1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515A49">
        <w:rPr>
          <w:rFonts w:eastAsia="標楷體"/>
          <w:kern w:val="0"/>
          <w:sz w:val="28"/>
          <w:szCs w:val="28"/>
        </w:rPr>
        <w:t xml:space="preserve">f. Those who are exempt from </w:t>
      </w:r>
      <w:r w:rsidR="0081232A" w:rsidRPr="00515A49">
        <w:rPr>
          <w:rFonts w:eastAsia="標楷體"/>
          <w:kern w:val="0"/>
          <w:sz w:val="28"/>
          <w:szCs w:val="28"/>
        </w:rPr>
        <w:t>teacher eva</w:t>
      </w:r>
      <w:r w:rsidR="00FC0585" w:rsidRPr="00515A49">
        <w:rPr>
          <w:rFonts w:eastAsia="標楷體"/>
          <w:kern w:val="0"/>
          <w:sz w:val="28"/>
          <w:szCs w:val="28"/>
        </w:rPr>
        <w:t>lu</w:t>
      </w:r>
      <w:r w:rsidR="0081232A" w:rsidRPr="00515A49">
        <w:rPr>
          <w:rFonts w:eastAsia="標楷體"/>
          <w:kern w:val="0"/>
          <w:sz w:val="28"/>
          <w:szCs w:val="28"/>
        </w:rPr>
        <w:t>ations</w:t>
      </w:r>
      <w:r w:rsidRPr="00515A49">
        <w:rPr>
          <w:rFonts w:eastAsia="標楷體"/>
          <w:kern w:val="0"/>
          <w:sz w:val="28"/>
          <w:szCs w:val="28"/>
        </w:rPr>
        <w:t>.</w:t>
      </w:r>
    </w:p>
    <w:p w14:paraId="33788770" w14:textId="1691B43C" w:rsidR="00B357A1" w:rsidRPr="00515A49" w:rsidRDefault="00B357A1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515A49">
        <w:rPr>
          <w:rFonts w:eastAsia="標楷體"/>
          <w:kern w:val="0"/>
          <w:sz w:val="28"/>
          <w:szCs w:val="28"/>
        </w:rPr>
        <w:t xml:space="preserve">g. Within one year prior to the application date, </w:t>
      </w:r>
      <w:r w:rsidR="009677D7" w:rsidRPr="00515A49">
        <w:rPr>
          <w:rFonts w:eastAsia="標楷體"/>
          <w:kern w:val="0"/>
          <w:sz w:val="28"/>
          <w:szCs w:val="28"/>
        </w:rPr>
        <w:t xml:space="preserve">hosted </w:t>
      </w:r>
      <w:r w:rsidR="00A152CB" w:rsidRPr="00515A49">
        <w:rPr>
          <w:rFonts w:eastAsia="標楷體"/>
          <w:kern w:val="0"/>
          <w:sz w:val="28"/>
          <w:szCs w:val="28"/>
        </w:rPr>
        <w:t xml:space="preserve">or co-hosted </w:t>
      </w:r>
      <w:r w:rsidRPr="00515A49">
        <w:rPr>
          <w:rFonts w:eastAsia="標楷體"/>
          <w:kern w:val="0"/>
          <w:sz w:val="28"/>
          <w:szCs w:val="28"/>
        </w:rPr>
        <w:t>three or more (inclusive) research project</w:t>
      </w:r>
      <w:r w:rsidR="009677D7" w:rsidRPr="00515A49">
        <w:rPr>
          <w:rFonts w:eastAsia="標楷體"/>
          <w:kern w:val="0"/>
          <w:sz w:val="28"/>
          <w:szCs w:val="28"/>
        </w:rPr>
        <w:t>s</w:t>
      </w:r>
      <w:r w:rsidRPr="00515A49">
        <w:rPr>
          <w:rFonts w:eastAsia="標楷體"/>
          <w:kern w:val="0"/>
          <w:sz w:val="28"/>
          <w:szCs w:val="28"/>
        </w:rPr>
        <w:t xml:space="preserve"> or large-scale, integrated research projects from the Ministry of Science and Technology, </w:t>
      </w:r>
      <w:r w:rsidRPr="00515A49">
        <w:rPr>
          <w:rFonts w:eastAsia="標楷體"/>
          <w:kern w:val="0"/>
          <w:sz w:val="28"/>
          <w:szCs w:val="28"/>
        </w:rPr>
        <w:lastRenderedPageBreak/>
        <w:t xml:space="preserve">the Council of Agriculture, relevant ministries (institutions), Academia </w:t>
      </w:r>
      <w:proofErr w:type="spellStart"/>
      <w:r w:rsidRPr="00515A49">
        <w:rPr>
          <w:rFonts w:eastAsia="標楷體"/>
          <w:kern w:val="0"/>
          <w:sz w:val="28"/>
          <w:szCs w:val="28"/>
        </w:rPr>
        <w:t>Sinica</w:t>
      </w:r>
      <w:proofErr w:type="spellEnd"/>
      <w:r w:rsidRPr="00515A49">
        <w:rPr>
          <w:rFonts w:eastAsia="標楷體"/>
          <w:kern w:val="0"/>
          <w:sz w:val="28"/>
          <w:szCs w:val="28"/>
        </w:rPr>
        <w:t>, international cooperative research or i</w:t>
      </w:r>
      <w:r w:rsidR="00A152CB" w:rsidRPr="00515A49">
        <w:rPr>
          <w:rFonts w:eastAsia="標楷體"/>
          <w:kern w:val="0"/>
          <w:sz w:val="28"/>
          <w:szCs w:val="28"/>
        </w:rPr>
        <w:t>ndustry-university cooperation p</w:t>
      </w:r>
      <w:r w:rsidRPr="00515A49">
        <w:rPr>
          <w:rFonts w:eastAsia="標楷體"/>
          <w:kern w:val="0"/>
          <w:sz w:val="28"/>
          <w:szCs w:val="28"/>
        </w:rPr>
        <w:t>roject</w:t>
      </w:r>
      <w:r w:rsidR="00A152CB" w:rsidRPr="00515A49">
        <w:rPr>
          <w:rFonts w:eastAsia="標楷體"/>
          <w:kern w:val="0"/>
          <w:sz w:val="28"/>
          <w:szCs w:val="28"/>
        </w:rPr>
        <w:t>s</w:t>
      </w:r>
      <w:r w:rsidRPr="00515A49">
        <w:rPr>
          <w:rFonts w:eastAsia="標楷體"/>
          <w:kern w:val="0"/>
          <w:sz w:val="28"/>
          <w:szCs w:val="28"/>
        </w:rPr>
        <w:t>.</w:t>
      </w:r>
    </w:p>
    <w:p w14:paraId="31F0A356" w14:textId="368034C3" w:rsidR="00B357A1" w:rsidRPr="00BD3782" w:rsidRDefault="00B357A1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515A49">
        <w:rPr>
          <w:rFonts w:eastAsia="標楷體"/>
          <w:kern w:val="0"/>
          <w:sz w:val="28"/>
          <w:szCs w:val="28"/>
        </w:rPr>
        <w:t xml:space="preserve">h. In the most recent five years of </w:t>
      </w:r>
      <w:r w:rsidR="00A152CB" w:rsidRPr="00515A49">
        <w:rPr>
          <w:rFonts w:eastAsia="標楷體"/>
          <w:kern w:val="0"/>
          <w:sz w:val="28"/>
          <w:szCs w:val="28"/>
        </w:rPr>
        <w:t>their</w:t>
      </w:r>
      <w:r w:rsidRPr="00515A49">
        <w:rPr>
          <w:rFonts w:eastAsia="標楷體"/>
          <w:kern w:val="0"/>
          <w:sz w:val="28"/>
          <w:szCs w:val="28"/>
        </w:rPr>
        <w:t xml:space="preserve"> tenure as a professor, </w:t>
      </w:r>
      <w:r w:rsidR="00A152CB" w:rsidRPr="00515A49">
        <w:rPr>
          <w:rFonts w:eastAsia="標楷體"/>
          <w:kern w:val="0"/>
          <w:sz w:val="28"/>
          <w:szCs w:val="28"/>
        </w:rPr>
        <w:t>have been</w:t>
      </w:r>
      <w:r w:rsidRPr="00515A49">
        <w:rPr>
          <w:rFonts w:eastAsia="標楷體"/>
          <w:kern w:val="0"/>
          <w:sz w:val="28"/>
          <w:szCs w:val="28"/>
        </w:rPr>
        <w:t xml:space="preserve"> awarded </w:t>
      </w:r>
      <w:r w:rsidR="003D10A0" w:rsidRPr="00515A49">
        <w:rPr>
          <w:rFonts w:eastAsia="標楷體"/>
          <w:kern w:val="0"/>
          <w:sz w:val="28"/>
          <w:szCs w:val="28"/>
        </w:rPr>
        <w:t>NTU</w:t>
      </w:r>
      <w:r w:rsidR="00515A49" w:rsidRPr="00515A49">
        <w:rPr>
          <w:rFonts w:eastAsia="標楷體"/>
          <w:kern w:val="0"/>
          <w:sz w:val="28"/>
          <w:szCs w:val="28"/>
        </w:rPr>
        <w:t>'s E</w:t>
      </w:r>
      <w:r w:rsidRPr="00515A49">
        <w:rPr>
          <w:rFonts w:eastAsia="標楷體"/>
          <w:kern w:val="0"/>
          <w:sz w:val="28"/>
          <w:szCs w:val="28"/>
        </w:rPr>
        <w:t xml:space="preserve">xcellent </w:t>
      </w:r>
      <w:r w:rsidR="00706CD7">
        <w:rPr>
          <w:rFonts w:eastAsia="標楷體"/>
          <w:kern w:val="0"/>
          <w:sz w:val="28"/>
          <w:szCs w:val="28"/>
        </w:rPr>
        <w:t>Teaching</w:t>
      </w:r>
      <w:r w:rsidR="00515A49" w:rsidRPr="00515A49">
        <w:rPr>
          <w:rFonts w:eastAsia="標楷體"/>
          <w:kern w:val="0"/>
          <w:sz w:val="28"/>
          <w:szCs w:val="28"/>
        </w:rPr>
        <w:t xml:space="preserve"> A</w:t>
      </w:r>
      <w:r w:rsidRPr="00515A49">
        <w:rPr>
          <w:rFonts w:eastAsia="標楷體"/>
          <w:kern w:val="0"/>
          <w:sz w:val="28"/>
          <w:szCs w:val="28"/>
        </w:rPr>
        <w:t>ward</w:t>
      </w:r>
      <w:r w:rsidR="002C1ECD">
        <w:rPr>
          <w:rFonts w:eastAsia="標楷體"/>
          <w:kern w:val="0"/>
          <w:sz w:val="28"/>
          <w:szCs w:val="28"/>
        </w:rPr>
        <w:t xml:space="preserve"> [</w:t>
      </w:r>
      <w:r w:rsidR="002C1ECD" w:rsidRPr="002C1ECD">
        <w:rPr>
          <w:rFonts w:eastAsia="標楷體" w:hint="eastAsia"/>
          <w:kern w:val="0"/>
          <w:sz w:val="28"/>
          <w:szCs w:val="28"/>
        </w:rPr>
        <w:t>教學優良獎</w:t>
      </w:r>
      <w:r w:rsidR="002C1ECD">
        <w:rPr>
          <w:rFonts w:eastAsia="標楷體"/>
          <w:kern w:val="0"/>
          <w:sz w:val="28"/>
          <w:szCs w:val="28"/>
        </w:rPr>
        <w:t>]</w:t>
      </w:r>
      <w:r w:rsidRPr="00515A49">
        <w:rPr>
          <w:rFonts w:eastAsia="標楷體"/>
          <w:kern w:val="0"/>
          <w:sz w:val="28"/>
          <w:szCs w:val="28"/>
        </w:rPr>
        <w:t xml:space="preserve"> more than three times or </w:t>
      </w:r>
      <w:r w:rsidR="003D10A0" w:rsidRPr="00515A49">
        <w:rPr>
          <w:rFonts w:eastAsia="標楷體"/>
          <w:kern w:val="0"/>
          <w:sz w:val="28"/>
          <w:szCs w:val="28"/>
        </w:rPr>
        <w:t>NTU</w:t>
      </w:r>
      <w:r w:rsidR="00B546F9">
        <w:rPr>
          <w:rFonts w:eastAsia="標楷體"/>
          <w:kern w:val="0"/>
          <w:sz w:val="28"/>
          <w:szCs w:val="28"/>
        </w:rPr>
        <w:t>'s Excellent Service A</w:t>
      </w:r>
      <w:r w:rsidRPr="00515A49">
        <w:rPr>
          <w:rFonts w:eastAsia="標楷體"/>
          <w:kern w:val="0"/>
          <w:sz w:val="28"/>
          <w:szCs w:val="28"/>
        </w:rPr>
        <w:t xml:space="preserve">ward </w:t>
      </w:r>
      <w:r w:rsidR="00B546F9">
        <w:rPr>
          <w:rFonts w:eastAsia="標楷體"/>
          <w:kern w:val="0"/>
          <w:sz w:val="28"/>
          <w:szCs w:val="28"/>
        </w:rPr>
        <w:t>[</w:t>
      </w:r>
      <w:r w:rsidR="00B546F9" w:rsidRPr="00B546F9">
        <w:rPr>
          <w:rFonts w:eastAsia="標楷體" w:hint="eastAsia"/>
          <w:kern w:val="0"/>
          <w:sz w:val="28"/>
          <w:szCs w:val="28"/>
        </w:rPr>
        <w:t>優良服務獎</w:t>
      </w:r>
      <w:r w:rsidR="00300038">
        <w:rPr>
          <w:rFonts w:eastAsia="標楷體"/>
          <w:kern w:val="0"/>
          <w:sz w:val="28"/>
          <w:szCs w:val="28"/>
        </w:rPr>
        <w:t>,</w:t>
      </w:r>
      <w:r w:rsidR="00300038" w:rsidRPr="00300038">
        <w:rPr>
          <w:rFonts w:hint="eastAsia"/>
        </w:rPr>
        <w:t xml:space="preserve"> </w:t>
      </w:r>
      <w:r w:rsidR="00300038" w:rsidRPr="00300038">
        <w:rPr>
          <w:rFonts w:eastAsia="標楷體" w:hint="eastAsia"/>
          <w:kern w:val="0"/>
          <w:sz w:val="28"/>
          <w:szCs w:val="28"/>
        </w:rPr>
        <w:t>服務優良獎</w:t>
      </w:r>
      <w:bookmarkStart w:id="0" w:name="_GoBack"/>
      <w:bookmarkEnd w:id="0"/>
      <w:r w:rsidR="00B546F9">
        <w:rPr>
          <w:rFonts w:eastAsia="標楷體"/>
          <w:kern w:val="0"/>
          <w:sz w:val="28"/>
          <w:szCs w:val="28"/>
        </w:rPr>
        <w:t xml:space="preserve">] </w:t>
      </w:r>
      <w:r w:rsidRPr="00515A49">
        <w:rPr>
          <w:rFonts w:eastAsia="標楷體"/>
          <w:kern w:val="0"/>
          <w:sz w:val="28"/>
          <w:szCs w:val="28"/>
        </w:rPr>
        <w:t>more than two times.</w:t>
      </w:r>
    </w:p>
    <w:p w14:paraId="77B6F74D" w14:textId="3549EC9A" w:rsidR="00B357A1" w:rsidRPr="00BD3782" w:rsidRDefault="00B357A1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proofErr w:type="spellStart"/>
      <w:r w:rsidRPr="00BD3782">
        <w:rPr>
          <w:rFonts w:eastAsia="標楷體"/>
          <w:kern w:val="0"/>
          <w:sz w:val="28"/>
          <w:szCs w:val="28"/>
        </w:rPr>
        <w:t>i</w:t>
      </w:r>
      <w:proofErr w:type="spellEnd"/>
      <w:r w:rsidRPr="00BD3782">
        <w:rPr>
          <w:rFonts w:eastAsia="標楷體"/>
          <w:kern w:val="0"/>
          <w:sz w:val="28"/>
          <w:szCs w:val="28"/>
        </w:rPr>
        <w:t xml:space="preserve">. </w:t>
      </w:r>
      <w:r w:rsidR="00A152CB" w:rsidRPr="00BD3782">
        <w:rPr>
          <w:rFonts w:eastAsia="標楷體"/>
          <w:kern w:val="0"/>
          <w:sz w:val="28"/>
          <w:szCs w:val="28"/>
        </w:rPr>
        <w:t>Is a f</w:t>
      </w:r>
      <w:r w:rsidRPr="00BD3782">
        <w:rPr>
          <w:rFonts w:eastAsia="標楷體"/>
          <w:kern w:val="0"/>
          <w:sz w:val="28"/>
          <w:szCs w:val="28"/>
        </w:rPr>
        <w:t xml:space="preserve">ellow of important foreign </w:t>
      </w:r>
      <w:proofErr w:type="gramStart"/>
      <w:r w:rsidRPr="00BD3782">
        <w:rPr>
          <w:rFonts w:eastAsia="標楷體"/>
          <w:kern w:val="0"/>
          <w:sz w:val="28"/>
          <w:szCs w:val="28"/>
        </w:rPr>
        <w:t>societies.</w:t>
      </w:r>
      <w:proofErr w:type="gramEnd"/>
    </w:p>
    <w:p w14:paraId="413A35BD" w14:textId="5DAC995B" w:rsidR="006F2A67" w:rsidRPr="00BD3782" w:rsidRDefault="00A152CB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j. Other</w:t>
      </w:r>
      <w:r w:rsidR="00B357A1" w:rsidRPr="00BD3782">
        <w:rPr>
          <w:rFonts w:eastAsia="標楷體"/>
          <w:kern w:val="0"/>
          <w:sz w:val="28"/>
          <w:szCs w:val="28"/>
        </w:rPr>
        <w:t xml:space="preserve"> outstanding teaching, research and service deeds.</w:t>
      </w:r>
    </w:p>
    <w:p w14:paraId="712C7BBC" w14:textId="77777777" w:rsidR="00B357A1" w:rsidRPr="00BD3782" w:rsidRDefault="00B357A1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</w:p>
    <w:p w14:paraId="5293C099" w14:textId="77777777" w:rsidR="00B357A1" w:rsidRPr="00BD3782" w:rsidRDefault="00B357A1" w:rsidP="006E54CF">
      <w:pPr>
        <w:spacing w:line="0" w:lineRule="atLeast"/>
        <w:ind w:firstLineChars="152" w:firstLine="426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(2) Associate Professor:</w:t>
      </w:r>
    </w:p>
    <w:p w14:paraId="09509D9A" w14:textId="51D7839C" w:rsidR="00B357A1" w:rsidRPr="00BD3782" w:rsidRDefault="00B357A1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 xml:space="preserve">a. Won the Ministry of Science and Technology Outstanding </w:t>
      </w:r>
      <w:r w:rsidR="00B14E82" w:rsidRPr="00BD3782">
        <w:rPr>
          <w:rFonts w:eastAsia="標楷體"/>
          <w:kern w:val="0"/>
          <w:sz w:val="28"/>
          <w:szCs w:val="28"/>
        </w:rPr>
        <w:t xml:space="preserve">Research </w:t>
      </w:r>
      <w:r w:rsidRPr="00BD3782">
        <w:rPr>
          <w:rFonts w:eastAsia="標楷體"/>
          <w:kern w:val="0"/>
          <w:sz w:val="28"/>
          <w:szCs w:val="28"/>
        </w:rPr>
        <w:t>Award more than once, Mr</w:t>
      </w:r>
      <w:r w:rsidR="00FC642B" w:rsidRPr="00BD3782">
        <w:rPr>
          <w:rFonts w:eastAsia="標楷體"/>
          <w:kern w:val="0"/>
          <w:sz w:val="28"/>
          <w:szCs w:val="28"/>
        </w:rPr>
        <w:t xml:space="preserve">. Wu </w:t>
      </w:r>
      <w:proofErr w:type="spellStart"/>
      <w:r w:rsidR="00FC642B" w:rsidRPr="00BD3782">
        <w:rPr>
          <w:rFonts w:eastAsia="標楷體"/>
          <w:kern w:val="0"/>
          <w:sz w:val="28"/>
          <w:szCs w:val="28"/>
        </w:rPr>
        <w:t>Dayou</w:t>
      </w:r>
      <w:proofErr w:type="spellEnd"/>
      <w:r w:rsidR="00FC642B" w:rsidRPr="00BD3782">
        <w:rPr>
          <w:rFonts w:eastAsia="標楷體"/>
          <w:kern w:val="0"/>
          <w:sz w:val="28"/>
          <w:szCs w:val="28"/>
        </w:rPr>
        <w:t xml:space="preserve"> Memorial Award</w:t>
      </w:r>
      <w:r w:rsidR="00F74275">
        <w:rPr>
          <w:rFonts w:eastAsia="標楷體"/>
          <w:kern w:val="0"/>
          <w:sz w:val="28"/>
          <w:szCs w:val="28"/>
        </w:rPr>
        <w:t xml:space="preserve"> [</w:t>
      </w:r>
      <w:r w:rsidR="00F74275" w:rsidRPr="00F74275">
        <w:rPr>
          <w:rFonts w:eastAsia="標楷體" w:hint="eastAsia"/>
          <w:kern w:val="0"/>
          <w:sz w:val="28"/>
          <w:szCs w:val="28"/>
        </w:rPr>
        <w:t>吳大猷先生紀念獎</w:t>
      </w:r>
      <w:r w:rsidR="00F74275">
        <w:rPr>
          <w:rFonts w:eastAsia="標楷體"/>
          <w:kern w:val="0"/>
          <w:sz w:val="28"/>
          <w:szCs w:val="28"/>
        </w:rPr>
        <w:t>]</w:t>
      </w:r>
      <w:r w:rsidR="002C1ECD">
        <w:rPr>
          <w:rFonts w:eastAsia="標楷體"/>
          <w:kern w:val="0"/>
          <w:sz w:val="28"/>
          <w:szCs w:val="28"/>
        </w:rPr>
        <w:t xml:space="preserve"> more than once</w:t>
      </w:r>
      <w:r w:rsidR="00FC642B" w:rsidRPr="00BD3782">
        <w:rPr>
          <w:rFonts w:eastAsia="標楷體"/>
          <w:kern w:val="0"/>
          <w:sz w:val="28"/>
          <w:szCs w:val="28"/>
        </w:rPr>
        <w:t xml:space="preserve">, </w:t>
      </w:r>
      <w:r w:rsidR="003D10A0">
        <w:rPr>
          <w:rFonts w:eastAsia="標楷體"/>
          <w:kern w:val="0"/>
          <w:sz w:val="28"/>
          <w:szCs w:val="28"/>
        </w:rPr>
        <w:t>NTU</w:t>
      </w:r>
      <w:r w:rsidR="002C1ECD">
        <w:rPr>
          <w:rFonts w:eastAsia="標楷體"/>
          <w:kern w:val="0"/>
          <w:sz w:val="28"/>
          <w:szCs w:val="28"/>
        </w:rPr>
        <w:t xml:space="preserve">'s </w:t>
      </w:r>
      <w:r w:rsidR="00706CD7">
        <w:rPr>
          <w:rFonts w:eastAsia="標楷體"/>
          <w:kern w:val="0"/>
          <w:sz w:val="28"/>
          <w:szCs w:val="28"/>
        </w:rPr>
        <w:t>Outstanding Teaching</w:t>
      </w:r>
      <w:r w:rsidRPr="00BD3782">
        <w:rPr>
          <w:rFonts w:eastAsia="標楷體"/>
          <w:kern w:val="0"/>
          <w:sz w:val="28"/>
          <w:szCs w:val="28"/>
        </w:rPr>
        <w:t xml:space="preserve"> award more than once, </w:t>
      </w:r>
      <w:r w:rsidR="003D10A0">
        <w:rPr>
          <w:rFonts w:eastAsia="標楷體"/>
          <w:kern w:val="0"/>
          <w:sz w:val="28"/>
          <w:szCs w:val="28"/>
        </w:rPr>
        <w:t>NTU</w:t>
      </w:r>
      <w:r w:rsidR="002C1ECD">
        <w:rPr>
          <w:rFonts w:eastAsia="標楷體"/>
          <w:kern w:val="0"/>
          <w:sz w:val="28"/>
          <w:szCs w:val="28"/>
        </w:rPr>
        <w:t>'s Outstanding S</w:t>
      </w:r>
      <w:r w:rsidRPr="00BD3782">
        <w:rPr>
          <w:rFonts w:eastAsia="標楷體"/>
          <w:kern w:val="0"/>
          <w:sz w:val="28"/>
          <w:szCs w:val="28"/>
        </w:rPr>
        <w:t xml:space="preserve">ervice award more than once, or </w:t>
      </w:r>
      <w:r w:rsidR="003D10A0">
        <w:rPr>
          <w:rFonts w:eastAsia="標楷體"/>
          <w:kern w:val="0"/>
          <w:sz w:val="28"/>
          <w:szCs w:val="28"/>
        </w:rPr>
        <w:t>NTU</w:t>
      </w:r>
      <w:r w:rsidR="0028035F">
        <w:rPr>
          <w:rFonts w:eastAsia="標楷體"/>
          <w:kern w:val="0"/>
          <w:sz w:val="28"/>
          <w:szCs w:val="28"/>
        </w:rPr>
        <w:t>'s Excellent Tutor A</w:t>
      </w:r>
      <w:r w:rsidRPr="00BD3782">
        <w:rPr>
          <w:rFonts w:eastAsia="標楷體"/>
          <w:kern w:val="0"/>
          <w:sz w:val="28"/>
          <w:szCs w:val="28"/>
        </w:rPr>
        <w:t>ward more than once.</w:t>
      </w:r>
    </w:p>
    <w:p w14:paraId="74BAE59F" w14:textId="4DC4DE17" w:rsidR="00B357A1" w:rsidRPr="00BD3782" w:rsidRDefault="00B357A1" w:rsidP="00B14E82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 xml:space="preserve">b. </w:t>
      </w:r>
      <w:r w:rsidR="00B14E82" w:rsidRPr="00BD3782">
        <w:rPr>
          <w:rFonts w:eastAsia="標楷體"/>
          <w:kern w:val="0"/>
          <w:sz w:val="28"/>
          <w:szCs w:val="28"/>
        </w:rPr>
        <w:t xml:space="preserve">Published </w:t>
      </w:r>
      <w:r w:rsidR="0081232A" w:rsidRPr="00BD3782">
        <w:rPr>
          <w:rFonts w:eastAsia="標楷體"/>
          <w:kern w:val="0"/>
          <w:sz w:val="28"/>
          <w:szCs w:val="28"/>
        </w:rPr>
        <w:t xml:space="preserve">papers in </w:t>
      </w:r>
      <w:r w:rsidR="00B14E82" w:rsidRPr="00BD3782">
        <w:rPr>
          <w:rFonts w:eastAsia="標楷體"/>
          <w:i/>
          <w:kern w:val="0"/>
          <w:sz w:val="28"/>
          <w:szCs w:val="28"/>
        </w:rPr>
        <w:t>Nature</w:t>
      </w:r>
      <w:r w:rsidR="00B14E82" w:rsidRPr="00BD3782">
        <w:rPr>
          <w:rFonts w:eastAsia="標楷體"/>
          <w:kern w:val="0"/>
          <w:sz w:val="28"/>
          <w:szCs w:val="28"/>
        </w:rPr>
        <w:t xml:space="preserve"> or </w:t>
      </w:r>
      <w:r w:rsidR="00B14E82" w:rsidRPr="00BD3782">
        <w:rPr>
          <w:rFonts w:eastAsia="標楷體"/>
          <w:i/>
          <w:kern w:val="0"/>
          <w:sz w:val="28"/>
          <w:szCs w:val="28"/>
        </w:rPr>
        <w:t>Science</w:t>
      </w:r>
      <w:r w:rsidR="00B14E82" w:rsidRPr="00BD3782">
        <w:rPr>
          <w:rFonts w:eastAsia="標楷體"/>
          <w:kern w:val="0"/>
          <w:sz w:val="28"/>
          <w:szCs w:val="28"/>
        </w:rPr>
        <w:t xml:space="preserve"> or equivalent </w:t>
      </w:r>
      <w:r w:rsidR="0081232A" w:rsidRPr="00BD3782">
        <w:rPr>
          <w:rFonts w:eastAsia="標楷體"/>
          <w:kern w:val="0"/>
          <w:sz w:val="28"/>
          <w:szCs w:val="28"/>
        </w:rPr>
        <w:t>journals</w:t>
      </w:r>
      <w:r w:rsidR="00B14E82" w:rsidRPr="00BD3782">
        <w:rPr>
          <w:rFonts w:eastAsia="標楷體"/>
          <w:kern w:val="0"/>
          <w:sz w:val="28"/>
          <w:szCs w:val="28"/>
        </w:rPr>
        <w:t xml:space="preserve"> in the last five years.</w:t>
      </w:r>
    </w:p>
    <w:p w14:paraId="00D0710A" w14:textId="24D17721" w:rsidR="00FC0585" w:rsidRPr="00BD3782" w:rsidRDefault="00FC0585" w:rsidP="00FC0585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c. In the last five years, have been first author or corresponding author on more than three papers in international SCI or SSCI journals ranking in the top 15% in their main category or sub-category.</w:t>
      </w:r>
    </w:p>
    <w:p w14:paraId="578D4ADC" w14:textId="65EC802D" w:rsidR="00FC0585" w:rsidRPr="00BD3782" w:rsidRDefault="00FC0585" w:rsidP="00FC0585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d. In the past five years, have been listed as highly cited authors or have a significantly higher number of citations in the main category or sub-category in international SCI or SSCI journals.</w:t>
      </w:r>
    </w:p>
    <w:p w14:paraId="627DC149" w14:textId="1AF18BC6" w:rsidR="00FC0585" w:rsidRPr="00BD3782" w:rsidRDefault="00FC0585" w:rsidP="00FC0585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e. Those who are exempt from teacher evaluations.</w:t>
      </w:r>
    </w:p>
    <w:p w14:paraId="3C486A30" w14:textId="6D109DE7" w:rsidR="00B357A1" w:rsidRPr="00BD3782" w:rsidRDefault="00B357A1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 xml:space="preserve">f. </w:t>
      </w:r>
      <w:r w:rsidR="00FC0585" w:rsidRPr="00BD3782">
        <w:rPr>
          <w:rFonts w:eastAsia="標楷體"/>
          <w:kern w:val="0"/>
          <w:sz w:val="28"/>
          <w:szCs w:val="28"/>
        </w:rPr>
        <w:t>Hosted or co-hosted</w:t>
      </w:r>
      <w:r w:rsidRPr="00BD3782">
        <w:rPr>
          <w:rFonts w:eastAsia="標楷體"/>
          <w:kern w:val="0"/>
          <w:sz w:val="28"/>
          <w:szCs w:val="28"/>
        </w:rPr>
        <w:t xml:space="preserve"> two or more (inclusive) research project</w:t>
      </w:r>
      <w:r w:rsidR="00FC0585" w:rsidRPr="00BD3782">
        <w:rPr>
          <w:rFonts w:eastAsia="標楷體"/>
          <w:kern w:val="0"/>
          <w:sz w:val="28"/>
          <w:szCs w:val="28"/>
        </w:rPr>
        <w:t>s</w:t>
      </w:r>
      <w:r w:rsidRPr="00BD3782">
        <w:rPr>
          <w:rFonts w:eastAsia="標楷體"/>
          <w:kern w:val="0"/>
          <w:sz w:val="28"/>
          <w:szCs w:val="28"/>
        </w:rPr>
        <w:t xml:space="preserve"> or large-scale, integrated research projects from the Ministry of Science and Technology, the Council of Agriculture, the Department of Health, relevant ministries (institutions), international cooperative research or industry-academic cooperation within one y</w:t>
      </w:r>
      <w:r w:rsidR="00FC0585" w:rsidRPr="00BD3782">
        <w:rPr>
          <w:rFonts w:eastAsia="標楷體"/>
          <w:kern w:val="0"/>
          <w:sz w:val="28"/>
          <w:szCs w:val="28"/>
        </w:rPr>
        <w:t>ear before the application date.</w:t>
      </w:r>
    </w:p>
    <w:p w14:paraId="411E7FB7" w14:textId="71E3CAFE" w:rsidR="00B357A1" w:rsidRPr="00BD3782" w:rsidRDefault="00B357A1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 xml:space="preserve">g. During the last five years as an associate professor, </w:t>
      </w:r>
      <w:r w:rsidR="00FC0585" w:rsidRPr="00BD3782">
        <w:rPr>
          <w:rFonts w:eastAsia="標楷體"/>
          <w:kern w:val="0"/>
          <w:sz w:val="28"/>
          <w:szCs w:val="28"/>
        </w:rPr>
        <w:t>was</w:t>
      </w:r>
      <w:r w:rsidRPr="00BD3782">
        <w:rPr>
          <w:rFonts w:eastAsia="標楷體"/>
          <w:kern w:val="0"/>
          <w:sz w:val="28"/>
          <w:szCs w:val="28"/>
        </w:rPr>
        <w:t xml:space="preserve"> awarded </w:t>
      </w:r>
      <w:r w:rsidR="003D10A0">
        <w:rPr>
          <w:rFonts w:eastAsia="標楷體"/>
          <w:kern w:val="0"/>
          <w:sz w:val="28"/>
          <w:szCs w:val="28"/>
        </w:rPr>
        <w:t>NTU</w:t>
      </w:r>
      <w:r w:rsidR="00F74275">
        <w:rPr>
          <w:rFonts w:eastAsia="標楷體"/>
          <w:kern w:val="0"/>
          <w:sz w:val="28"/>
          <w:szCs w:val="28"/>
        </w:rPr>
        <w:t>'s E</w:t>
      </w:r>
      <w:r w:rsidRPr="00BD3782">
        <w:rPr>
          <w:rFonts w:eastAsia="標楷體"/>
          <w:kern w:val="0"/>
          <w:sz w:val="28"/>
          <w:szCs w:val="28"/>
        </w:rPr>
        <w:t xml:space="preserve">xcellent </w:t>
      </w:r>
      <w:r w:rsidR="00706CD7">
        <w:rPr>
          <w:rFonts w:eastAsia="標楷體"/>
          <w:kern w:val="0"/>
          <w:sz w:val="28"/>
          <w:szCs w:val="28"/>
        </w:rPr>
        <w:t>Teaching</w:t>
      </w:r>
      <w:r w:rsidR="00F74275">
        <w:rPr>
          <w:rFonts w:eastAsia="標楷體"/>
          <w:kern w:val="0"/>
          <w:sz w:val="28"/>
          <w:szCs w:val="28"/>
        </w:rPr>
        <w:t xml:space="preserve"> A</w:t>
      </w:r>
      <w:r w:rsidRPr="00BD3782">
        <w:rPr>
          <w:rFonts w:eastAsia="標楷體"/>
          <w:kern w:val="0"/>
          <w:sz w:val="28"/>
          <w:szCs w:val="28"/>
        </w:rPr>
        <w:t xml:space="preserve">ward three </w:t>
      </w:r>
      <w:r w:rsidR="00FC0585" w:rsidRPr="00BD3782">
        <w:rPr>
          <w:rFonts w:eastAsia="標楷體"/>
          <w:kern w:val="0"/>
          <w:sz w:val="28"/>
          <w:szCs w:val="28"/>
        </w:rPr>
        <w:t xml:space="preserve">or more </w:t>
      </w:r>
      <w:r w:rsidRPr="00BD3782">
        <w:rPr>
          <w:rFonts w:eastAsia="標楷體"/>
          <w:kern w:val="0"/>
          <w:sz w:val="28"/>
          <w:szCs w:val="28"/>
        </w:rPr>
        <w:t xml:space="preserve">times or </w:t>
      </w:r>
      <w:r w:rsidR="003D10A0">
        <w:rPr>
          <w:rFonts w:eastAsia="標楷體"/>
          <w:kern w:val="0"/>
          <w:sz w:val="28"/>
          <w:szCs w:val="28"/>
        </w:rPr>
        <w:t>NTU</w:t>
      </w:r>
      <w:r w:rsidR="00F74275">
        <w:rPr>
          <w:rFonts w:eastAsia="標楷體"/>
          <w:kern w:val="0"/>
          <w:sz w:val="28"/>
          <w:szCs w:val="28"/>
        </w:rPr>
        <w:t>'s Excellent S</w:t>
      </w:r>
      <w:r w:rsidRPr="00BD3782">
        <w:rPr>
          <w:rFonts w:eastAsia="標楷體"/>
          <w:kern w:val="0"/>
          <w:sz w:val="28"/>
          <w:szCs w:val="28"/>
        </w:rPr>
        <w:t>ervic</w:t>
      </w:r>
      <w:r w:rsidR="00F74275">
        <w:rPr>
          <w:rFonts w:eastAsia="標楷體"/>
          <w:kern w:val="0"/>
          <w:sz w:val="28"/>
          <w:szCs w:val="28"/>
        </w:rPr>
        <w:t>e A</w:t>
      </w:r>
      <w:r w:rsidRPr="00BD3782">
        <w:rPr>
          <w:rFonts w:eastAsia="標楷體"/>
          <w:kern w:val="0"/>
          <w:sz w:val="28"/>
          <w:szCs w:val="28"/>
        </w:rPr>
        <w:t>ward two or more times.</w:t>
      </w:r>
    </w:p>
    <w:p w14:paraId="4A1665DF" w14:textId="3521A2F7" w:rsidR="00B357A1" w:rsidRPr="00BD3782" w:rsidRDefault="00F7074F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h. Is a f</w:t>
      </w:r>
      <w:r w:rsidR="00B357A1" w:rsidRPr="00BD3782">
        <w:rPr>
          <w:rFonts w:eastAsia="標楷體"/>
          <w:kern w:val="0"/>
          <w:sz w:val="28"/>
          <w:szCs w:val="28"/>
        </w:rPr>
        <w:t xml:space="preserve">ellow of important foreign </w:t>
      </w:r>
      <w:proofErr w:type="gramStart"/>
      <w:r w:rsidR="00B357A1" w:rsidRPr="00BD3782">
        <w:rPr>
          <w:rFonts w:eastAsia="標楷體"/>
          <w:kern w:val="0"/>
          <w:sz w:val="28"/>
          <w:szCs w:val="28"/>
        </w:rPr>
        <w:t>societies.</w:t>
      </w:r>
      <w:proofErr w:type="gramEnd"/>
    </w:p>
    <w:p w14:paraId="584F0669" w14:textId="5B93AF69" w:rsidR="006F2A67" w:rsidRPr="00BD3782" w:rsidRDefault="00B357A1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proofErr w:type="spellStart"/>
      <w:r w:rsidRPr="00BD3782">
        <w:rPr>
          <w:rFonts w:eastAsia="標楷體"/>
          <w:kern w:val="0"/>
          <w:sz w:val="28"/>
          <w:szCs w:val="28"/>
        </w:rPr>
        <w:t>i</w:t>
      </w:r>
      <w:proofErr w:type="spellEnd"/>
      <w:r w:rsidRPr="00BD3782">
        <w:rPr>
          <w:rFonts w:eastAsia="標楷體"/>
          <w:kern w:val="0"/>
          <w:sz w:val="28"/>
          <w:szCs w:val="28"/>
        </w:rPr>
        <w:t xml:space="preserve">. </w:t>
      </w:r>
      <w:r w:rsidR="00F7074F" w:rsidRPr="00BD3782">
        <w:rPr>
          <w:rFonts w:eastAsia="標楷體"/>
          <w:kern w:val="0"/>
          <w:sz w:val="28"/>
          <w:szCs w:val="28"/>
        </w:rPr>
        <w:t>Other</w:t>
      </w:r>
      <w:r w:rsidRPr="00BD3782">
        <w:rPr>
          <w:rFonts w:eastAsia="標楷體"/>
          <w:kern w:val="0"/>
          <w:sz w:val="28"/>
          <w:szCs w:val="28"/>
        </w:rPr>
        <w:t xml:space="preserve"> outstanding teaching, research and service deeds.</w:t>
      </w:r>
    </w:p>
    <w:p w14:paraId="6AB5C149" w14:textId="77777777" w:rsidR="00B357A1" w:rsidRPr="00BD3782" w:rsidRDefault="00B357A1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</w:p>
    <w:p w14:paraId="59C4F0E0" w14:textId="77777777" w:rsidR="00B357A1" w:rsidRPr="00BD3782" w:rsidRDefault="00B357A1" w:rsidP="006E54CF">
      <w:pPr>
        <w:spacing w:line="0" w:lineRule="atLeast"/>
        <w:ind w:firstLineChars="152" w:firstLine="426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(3) Assistant Professor:</w:t>
      </w:r>
    </w:p>
    <w:p w14:paraId="735995AB" w14:textId="62EF419F" w:rsidR="00B357A1" w:rsidRPr="00BD3782" w:rsidRDefault="001C28B6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a</w:t>
      </w:r>
      <w:r w:rsidR="00B357A1" w:rsidRPr="00BD3782">
        <w:rPr>
          <w:rFonts w:eastAsia="標楷體"/>
          <w:kern w:val="0"/>
          <w:sz w:val="28"/>
          <w:szCs w:val="28"/>
        </w:rPr>
        <w:t xml:space="preserve">. Received the Ministry of Science and Technology Outstanding </w:t>
      </w:r>
      <w:r w:rsidR="00706CD7">
        <w:rPr>
          <w:rFonts w:eastAsia="標楷體"/>
          <w:kern w:val="0"/>
          <w:sz w:val="28"/>
          <w:szCs w:val="28"/>
        </w:rPr>
        <w:t xml:space="preserve">Research </w:t>
      </w:r>
      <w:r w:rsidR="00B357A1" w:rsidRPr="00BD3782">
        <w:rPr>
          <w:rFonts w:eastAsia="標楷體"/>
          <w:kern w:val="0"/>
          <w:sz w:val="28"/>
          <w:szCs w:val="28"/>
        </w:rPr>
        <w:t xml:space="preserve">Award more than once, Mr. Wu </w:t>
      </w:r>
      <w:proofErr w:type="spellStart"/>
      <w:r w:rsidR="00B357A1" w:rsidRPr="00BD3782">
        <w:rPr>
          <w:rFonts w:eastAsia="標楷體"/>
          <w:kern w:val="0"/>
          <w:sz w:val="28"/>
          <w:szCs w:val="28"/>
        </w:rPr>
        <w:t>Dayou</w:t>
      </w:r>
      <w:proofErr w:type="spellEnd"/>
      <w:r w:rsidR="00B357A1" w:rsidRPr="00BD3782">
        <w:rPr>
          <w:rFonts w:eastAsia="標楷體"/>
          <w:kern w:val="0"/>
          <w:sz w:val="28"/>
          <w:szCs w:val="28"/>
        </w:rPr>
        <w:t xml:space="preserve"> Memorial Award</w:t>
      </w:r>
      <w:r w:rsidR="00F74275">
        <w:rPr>
          <w:rFonts w:eastAsia="標楷體"/>
          <w:kern w:val="0"/>
          <w:sz w:val="28"/>
          <w:szCs w:val="28"/>
        </w:rPr>
        <w:t xml:space="preserve"> more than once</w:t>
      </w:r>
      <w:r w:rsidR="00B357A1" w:rsidRPr="00BD3782">
        <w:rPr>
          <w:rFonts w:eastAsia="標楷體"/>
          <w:kern w:val="0"/>
          <w:sz w:val="28"/>
          <w:szCs w:val="28"/>
        </w:rPr>
        <w:t xml:space="preserve">, </w:t>
      </w:r>
      <w:r w:rsidR="003D10A0">
        <w:rPr>
          <w:rFonts w:eastAsia="標楷體"/>
          <w:kern w:val="0"/>
          <w:sz w:val="28"/>
          <w:szCs w:val="28"/>
        </w:rPr>
        <w:t>NTU</w:t>
      </w:r>
      <w:r w:rsidR="00515A49">
        <w:rPr>
          <w:rFonts w:eastAsia="標楷體"/>
          <w:kern w:val="0"/>
          <w:sz w:val="28"/>
          <w:szCs w:val="28"/>
        </w:rPr>
        <w:t xml:space="preserve">'s </w:t>
      </w:r>
      <w:r w:rsidR="00706CD7">
        <w:rPr>
          <w:rFonts w:eastAsia="標楷體"/>
          <w:kern w:val="0"/>
          <w:sz w:val="28"/>
          <w:szCs w:val="28"/>
        </w:rPr>
        <w:t>Outstanding Teaching</w:t>
      </w:r>
      <w:r w:rsidR="00515A49">
        <w:rPr>
          <w:rFonts w:eastAsia="標楷體"/>
          <w:kern w:val="0"/>
          <w:sz w:val="28"/>
          <w:szCs w:val="28"/>
        </w:rPr>
        <w:t xml:space="preserve"> A</w:t>
      </w:r>
      <w:r w:rsidR="00B357A1" w:rsidRPr="00BD3782">
        <w:rPr>
          <w:rFonts w:eastAsia="標楷體"/>
          <w:kern w:val="0"/>
          <w:sz w:val="28"/>
          <w:szCs w:val="28"/>
        </w:rPr>
        <w:t xml:space="preserve">ward more than once, </w:t>
      </w:r>
      <w:r w:rsidR="003D10A0">
        <w:rPr>
          <w:rFonts w:eastAsia="標楷體"/>
          <w:kern w:val="0"/>
          <w:sz w:val="28"/>
          <w:szCs w:val="28"/>
        </w:rPr>
        <w:t>NTU</w:t>
      </w:r>
      <w:r w:rsidR="00515A49">
        <w:rPr>
          <w:rFonts w:eastAsia="標楷體"/>
          <w:kern w:val="0"/>
          <w:sz w:val="28"/>
          <w:szCs w:val="28"/>
        </w:rPr>
        <w:t>'s Outstanding Service A</w:t>
      </w:r>
      <w:r w:rsidR="00B357A1" w:rsidRPr="00BD3782">
        <w:rPr>
          <w:rFonts w:eastAsia="標楷體"/>
          <w:kern w:val="0"/>
          <w:sz w:val="28"/>
          <w:szCs w:val="28"/>
        </w:rPr>
        <w:t xml:space="preserve">ward more than once, or </w:t>
      </w:r>
      <w:r w:rsidR="003D10A0">
        <w:rPr>
          <w:rFonts w:eastAsia="標楷體"/>
          <w:kern w:val="0"/>
          <w:sz w:val="28"/>
          <w:szCs w:val="28"/>
        </w:rPr>
        <w:t>NTU</w:t>
      </w:r>
      <w:r w:rsidR="00515A49">
        <w:rPr>
          <w:rFonts w:eastAsia="標楷體"/>
          <w:kern w:val="0"/>
          <w:sz w:val="28"/>
          <w:szCs w:val="28"/>
        </w:rPr>
        <w:t xml:space="preserve">'s Excellent </w:t>
      </w:r>
      <w:r w:rsidR="0028035F">
        <w:rPr>
          <w:rFonts w:eastAsia="標楷體"/>
          <w:kern w:val="0"/>
          <w:sz w:val="28"/>
          <w:szCs w:val="28"/>
        </w:rPr>
        <w:t>Tutor</w:t>
      </w:r>
      <w:r w:rsidR="00515A49">
        <w:rPr>
          <w:rFonts w:eastAsia="標楷體"/>
          <w:kern w:val="0"/>
          <w:sz w:val="28"/>
          <w:szCs w:val="28"/>
        </w:rPr>
        <w:t xml:space="preserve"> A</w:t>
      </w:r>
      <w:r w:rsidR="00B357A1" w:rsidRPr="00BD3782">
        <w:rPr>
          <w:rFonts w:eastAsia="標楷體"/>
          <w:kern w:val="0"/>
          <w:sz w:val="28"/>
          <w:szCs w:val="28"/>
        </w:rPr>
        <w:t>ward more than once.</w:t>
      </w:r>
    </w:p>
    <w:p w14:paraId="4ECFA839" w14:textId="104AF057" w:rsidR="00B357A1" w:rsidRPr="00BD3782" w:rsidRDefault="001C28B6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lastRenderedPageBreak/>
        <w:t>b</w:t>
      </w:r>
      <w:r w:rsidR="00B357A1" w:rsidRPr="00BD3782">
        <w:rPr>
          <w:rFonts w:eastAsia="標楷體"/>
          <w:kern w:val="0"/>
          <w:sz w:val="28"/>
          <w:szCs w:val="28"/>
        </w:rPr>
        <w:t xml:space="preserve">. </w:t>
      </w:r>
      <w:r w:rsidR="00B14E82" w:rsidRPr="00BD3782">
        <w:rPr>
          <w:rFonts w:eastAsia="標楷體"/>
          <w:kern w:val="0"/>
          <w:sz w:val="28"/>
          <w:szCs w:val="28"/>
        </w:rPr>
        <w:t>P</w:t>
      </w:r>
      <w:r w:rsidR="00B357A1" w:rsidRPr="00BD3782">
        <w:rPr>
          <w:rFonts w:eastAsia="標楷體"/>
          <w:kern w:val="0"/>
          <w:sz w:val="28"/>
          <w:szCs w:val="28"/>
        </w:rPr>
        <w:t xml:space="preserve">ublished </w:t>
      </w:r>
      <w:r w:rsidR="00F7074F" w:rsidRPr="00BD3782">
        <w:rPr>
          <w:rFonts w:eastAsia="標楷體"/>
          <w:kern w:val="0"/>
          <w:sz w:val="28"/>
          <w:szCs w:val="28"/>
        </w:rPr>
        <w:t xml:space="preserve">papers in </w:t>
      </w:r>
      <w:r w:rsidR="00B357A1" w:rsidRPr="00BD3782">
        <w:rPr>
          <w:rFonts w:eastAsia="標楷體"/>
          <w:i/>
          <w:kern w:val="0"/>
          <w:sz w:val="28"/>
          <w:szCs w:val="28"/>
        </w:rPr>
        <w:t>Nature</w:t>
      </w:r>
      <w:r w:rsidR="00B357A1" w:rsidRPr="00BD3782">
        <w:rPr>
          <w:rFonts w:eastAsia="標楷體"/>
          <w:kern w:val="0"/>
          <w:sz w:val="28"/>
          <w:szCs w:val="28"/>
        </w:rPr>
        <w:t xml:space="preserve"> or </w:t>
      </w:r>
      <w:r w:rsidR="00B357A1" w:rsidRPr="00BD3782">
        <w:rPr>
          <w:rFonts w:eastAsia="標楷體"/>
          <w:i/>
          <w:kern w:val="0"/>
          <w:sz w:val="28"/>
          <w:szCs w:val="28"/>
        </w:rPr>
        <w:t>Science</w:t>
      </w:r>
      <w:r w:rsidR="00B357A1" w:rsidRPr="00BD3782">
        <w:rPr>
          <w:rFonts w:eastAsia="標楷體"/>
          <w:kern w:val="0"/>
          <w:sz w:val="28"/>
          <w:szCs w:val="28"/>
        </w:rPr>
        <w:t xml:space="preserve"> or equivalent </w:t>
      </w:r>
      <w:r w:rsidR="00F7074F" w:rsidRPr="00BD3782">
        <w:rPr>
          <w:rFonts w:eastAsia="標楷體"/>
          <w:kern w:val="0"/>
          <w:sz w:val="28"/>
          <w:szCs w:val="28"/>
        </w:rPr>
        <w:t>journals</w:t>
      </w:r>
      <w:r w:rsidR="00B357A1" w:rsidRPr="00BD3782">
        <w:rPr>
          <w:rFonts w:eastAsia="標楷體"/>
          <w:kern w:val="0"/>
          <w:sz w:val="28"/>
          <w:szCs w:val="28"/>
        </w:rPr>
        <w:t xml:space="preserve"> in the last five years.</w:t>
      </w:r>
    </w:p>
    <w:p w14:paraId="34BBEAED" w14:textId="0665EB77" w:rsidR="00FC642B" w:rsidRPr="00BD3782" w:rsidRDefault="001C28B6" w:rsidP="00FC642B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c</w:t>
      </w:r>
      <w:r w:rsidR="00B357A1" w:rsidRPr="00BD3782">
        <w:rPr>
          <w:rFonts w:eastAsia="標楷體"/>
          <w:kern w:val="0"/>
          <w:sz w:val="28"/>
          <w:szCs w:val="28"/>
        </w:rPr>
        <w:t xml:space="preserve">. </w:t>
      </w:r>
      <w:r w:rsidR="00FC642B" w:rsidRPr="00BD3782">
        <w:rPr>
          <w:rFonts w:eastAsia="標楷體"/>
          <w:kern w:val="0"/>
          <w:sz w:val="28"/>
          <w:szCs w:val="28"/>
        </w:rPr>
        <w:t xml:space="preserve">In the last five years, have been first author or corresponding author on more than </w:t>
      </w:r>
      <w:r w:rsidR="00BD3782" w:rsidRPr="00BD3782">
        <w:rPr>
          <w:rFonts w:eastAsia="標楷體"/>
          <w:kern w:val="0"/>
          <w:sz w:val="28"/>
          <w:szCs w:val="28"/>
        </w:rPr>
        <w:t>two</w:t>
      </w:r>
      <w:r w:rsidR="00FC642B" w:rsidRPr="00BD3782">
        <w:rPr>
          <w:rFonts w:eastAsia="標楷體"/>
          <w:kern w:val="0"/>
          <w:sz w:val="28"/>
          <w:szCs w:val="28"/>
        </w:rPr>
        <w:t xml:space="preserve"> papers in international SCI or SSCI journals ranking in the top 15% in their main category or sub-category.</w:t>
      </w:r>
    </w:p>
    <w:p w14:paraId="28304EB4" w14:textId="46528CA7" w:rsidR="00FC642B" w:rsidRPr="00BD3782" w:rsidRDefault="00FC642B" w:rsidP="00FC642B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d. In the past five years, have been listed as highly cited authors or have a significantly higher number of citations in the main category or sub-category in international SCI or SSCI journals.</w:t>
      </w:r>
    </w:p>
    <w:p w14:paraId="19D0E64C" w14:textId="3567528C" w:rsidR="00B357A1" w:rsidRPr="00BD3782" w:rsidRDefault="001C28B6" w:rsidP="00FC642B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e</w:t>
      </w:r>
      <w:r w:rsidR="00B357A1" w:rsidRPr="00BD3782">
        <w:rPr>
          <w:rFonts w:eastAsia="標楷體"/>
          <w:kern w:val="0"/>
          <w:sz w:val="28"/>
          <w:szCs w:val="28"/>
        </w:rPr>
        <w:t xml:space="preserve">. In the most recent five years of serving as an assistant professor, </w:t>
      </w:r>
      <w:r w:rsidR="00FC642B" w:rsidRPr="00BD3782">
        <w:rPr>
          <w:rFonts w:eastAsia="標楷體"/>
          <w:kern w:val="0"/>
          <w:sz w:val="28"/>
          <w:szCs w:val="28"/>
        </w:rPr>
        <w:t>have</w:t>
      </w:r>
      <w:r w:rsidR="00B357A1" w:rsidRPr="00BD3782">
        <w:rPr>
          <w:rFonts w:eastAsia="標楷體"/>
          <w:kern w:val="0"/>
          <w:sz w:val="28"/>
          <w:szCs w:val="28"/>
        </w:rPr>
        <w:t xml:space="preserve"> been awarded </w:t>
      </w:r>
      <w:r w:rsidR="003D10A0">
        <w:rPr>
          <w:rFonts w:eastAsia="標楷體"/>
          <w:kern w:val="0"/>
          <w:sz w:val="28"/>
          <w:szCs w:val="28"/>
        </w:rPr>
        <w:t>NTU</w:t>
      </w:r>
      <w:r w:rsidR="00515A49">
        <w:rPr>
          <w:rFonts w:eastAsia="標楷體"/>
          <w:kern w:val="0"/>
          <w:sz w:val="28"/>
          <w:szCs w:val="28"/>
        </w:rPr>
        <w:t xml:space="preserve">'s Excellent </w:t>
      </w:r>
      <w:r w:rsidR="00706CD7">
        <w:rPr>
          <w:rFonts w:eastAsia="標楷體"/>
          <w:kern w:val="0"/>
          <w:sz w:val="28"/>
          <w:szCs w:val="28"/>
        </w:rPr>
        <w:t>Teaching A</w:t>
      </w:r>
      <w:r w:rsidR="00B357A1" w:rsidRPr="00BD3782">
        <w:rPr>
          <w:rFonts w:eastAsia="標楷體"/>
          <w:kern w:val="0"/>
          <w:sz w:val="28"/>
          <w:szCs w:val="28"/>
        </w:rPr>
        <w:t xml:space="preserve">ward three </w:t>
      </w:r>
      <w:r w:rsidR="00FC642B" w:rsidRPr="00BD3782">
        <w:rPr>
          <w:rFonts w:eastAsia="標楷體"/>
          <w:kern w:val="0"/>
          <w:sz w:val="28"/>
          <w:szCs w:val="28"/>
        </w:rPr>
        <w:t xml:space="preserve">or more </w:t>
      </w:r>
      <w:r w:rsidR="00B357A1" w:rsidRPr="00BD3782">
        <w:rPr>
          <w:rFonts w:eastAsia="標楷體"/>
          <w:kern w:val="0"/>
          <w:sz w:val="28"/>
          <w:szCs w:val="28"/>
        </w:rPr>
        <w:t xml:space="preserve">times or more or </w:t>
      </w:r>
      <w:r w:rsidR="003D10A0">
        <w:rPr>
          <w:rFonts w:eastAsia="標楷體"/>
          <w:kern w:val="0"/>
          <w:sz w:val="28"/>
          <w:szCs w:val="28"/>
        </w:rPr>
        <w:t>NTU</w:t>
      </w:r>
      <w:r w:rsidR="00515A49">
        <w:rPr>
          <w:rFonts w:eastAsia="標楷體"/>
          <w:kern w:val="0"/>
          <w:sz w:val="28"/>
          <w:szCs w:val="28"/>
        </w:rPr>
        <w:t>'s Excellent S</w:t>
      </w:r>
      <w:r w:rsidR="00F74275">
        <w:rPr>
          <w:rFonts w:eastAsia="標楷體"/>
          <w:kern w:val="0"/>
          <w:sz w:val="28"/>
          <w:szCs w:val="28"/>
        </w:rPr>
        <w:t>ervice A</w:t>
      </w:r>
      <w:r w:rsidR="00B357A1" w:rsidRPr="00BD3782">
        <w:rPr>
          <w:rFonts w:eastAsia="標楷體"/>
          <w:kern w:val="0"/>
          <w:sz w:val="28"/>
          <w:szCs w:val="28"/>
        </w:rPr>
        <w:t>ward two or more times.</w:t>
      </w:r>
    </w:p>
    <w:p w14:paraId="7E1FB3D8" w14:textId="472A612E" w:rsidR="00B357A1" w:rsidRPr="00BD3782" w:rsidRDefault="001C28B6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f</w:t>
      </w:r>
      <w:r w:rsidR="00B357A1" w:rsidRPr="00BD3782">
        <w:rPr>
          <w:rFonts w:eastAsia="標楷體"/>
          <w:kern w:val="0"/>
          <w:sz w:val="28"/>
          <w:szCs w:val="28"/>
        </w:rPr>
        <w:t xml:space="preserve">. Within one year prior to the application date, </w:t>
      </w:r>
      <w:r w:rsidR="00673FBD" w:rsidRPr="00BD3782">
        <w:rPr>
          <w:rFonts w:eastAsia="標楷體"/>
          <w:kern w:val="0"/>
          <w:sz w:val="28"/>
          <w:szCs w:val="28"/>
        </w:rPr>
        <w:t xml:space="preserve">hosted or co-hosted </w:t>
      </w:r>
      <w:r w:rsidR="00B357A1" w:rsidRPr="00BD3782">
        <w:rPr>
          <w:rFonts w:eastAsia="標楷體"/>
          <w:kern w:val="0"/>
          <w:sz w:val="28"/>
          <w:szCs w:val="28"/>
        </w:rPr>
        <w:t xml:space="preserve">two or more (inclusive) research project hosts from the Ministry of Science and Technology, the Council of Agriculture, relevant ministries (institutions), Academia </w:t>
      </w:r>
      <w:proofErr w:type="spellStart"/>
      <w:r w:rsidR="00B357A1" w:rsidRPr="00BD3782">
        <w:rPr>
          <w:rFonts w:eastAsia="標楷體"/>
          <w:kern w:val="0"/>
          <w:sz w:val="28"/>
          <w:szCs w:val="28"/>
        </w:rPr>
        <w:t>Sinica</w:t>
      </w:r>
      <w:proofErr w:type="spellEnd"/>
      <w:r w:rsidR="00B357A1" w:rsidRPr="00BD3782">
        <w:rPr>
          <w:rFonts w:eastAsia="標楷體"/>
          <w:kern w:val="0"/>
          <w:sz w:val="28"/>
          <w:szCs w:val="28"/>
        </w:rPr>
        <w:t>, international cooperative research or industry-university cooperation or large-scale, integrated research projects.</w:t>
      </w:r>
    </w:p>
    <w:p w14:paraId="21435530" w14:textId="04275C44" w:rsidR="00B357A1" w:rsidRPr="00BD3782" w:rsidRDefault="001C28B6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g</w:t>
      </w:r>
      <w:r w:rsidR="00B357A1" w:rsidRPr="00BD3782">
        <w:rPr>
          <w:rFonts w:eastAsia="標楷體"/>
          <w:kern w:val="0"/>
          <w:sz w:val="28"/>
          <w:szCs w:val="28"/>
        </w:rPr>
        <w:t xml:space="preserve">. </w:t>
      </w:r>
      <w:r w:rsidR="00B14E82" w:rsidRPr="00BD3782">
        <w:rPr>
          <w:rFonts w:eastAsia="標楷體"/>
          <w:kern w:val="0"/>
          <w:sz w:val="28"/>
          <w:szCs w:val="28"/>
        </w:rPr>
        <w:t>Is a f</w:t>
      </w:r>
      <w:r w:rsidR="00B357A1" w:rsidRPr="00BD3782">
        <w:rPr>
          <w:rFonts w:eastAsia="標楷體"/>
          <w:kern w:val="0"/>
          <w:sz w:val="28"/>
          <w:szCs w:val="28"/>
        </w:rPr>
        <w:t xml:space="preserve">ellow of important foreign </w:t>
      </w:r>
      <w:proofErr w:type="gramStart"/>
      <w:r w:rsidR="00B357A1" w:rsidRPr="00BD3782">
        <w:rPr>
          <w:rFonts w:eastAsia="標楷體"/>
          <w:kern w:val="0"/>
          <w:sz w:val="28"/>
          <w:szCs w:val="28"/>
        </w:rPr>
        <w:t>societies.</w:t>
      </w:r>
      <w:proofErr w:type="gramEnd"/>
    </w:p>
    <w:p w14:paraId="2F27E5AF" w14:textId="4F886D78" w:rsidR="006F2A67" w:rsidRPr="00BD3782" w:rsidRDefault="001C28B6" w:rsidP="00B357A1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h</w:t>
      </w:r>
      <w:r w:rsidR="00F7074F" w:rsidRPr="00BD3782">
        <w:rPr>
          <w:rFonts w:eastAsia="標楷體"/>
          <w:kern w:val="0"/>
          <w:sz w:val="28"/>
          <w:szCs w:val="28"/>
        </w:rPr>
        <w:t>. Other</w:t>
      </w:r>
      <w:r w:rsidR="00B357A1" w:rsidRPr="00BD3782">
        <w:rPr>
          <w:rFonts w:eastAsia="標楷體"/>
          <w:kern w:val="0"/>
          <w:sz w:val="28"/>
          <w:szCs w:val="28"/>
        </w:rPr>
        <w:t xml:space="preserve"> outstanding teaching, research and service deeds.</w:t>
      </w:r>
    </w:p>
    <w:p w14:paraId="28A33CD9" w14:textId="77777777" w:rsidR="001C28B6" w:rsidRPr="00BD3782" w:rsidRDefault="001C28B6" w:rsidP="001C28B6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</w:p>
    <w:p w14:paraId="1962153F" w14:textId="77777777" w:rsidR="001C28B6" w:rsidRPr="00BD3782" w:rsidRDefault="001C28B6" w:rsidP="006E54CF">
      <w:pPr>
        <w:spacing w:line="0" w:lineRule="atLeast"/>
        <w:ind w:firstLineChars="152" w:firstLine="426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(4) Lecturer:</w:t>
      </w:r>
    </w:p>
    <w:p w14:paraId="62D5BF24" w14:textId="0A1CC98C" w:rsidR="001C28B6" w:rsidRPr="00BD3782" w:rsidRDefault="001C28B6" w:rsidP="001C28B6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 xml:space="preserve">a. Won the National Science Council Outstanding Award more than once or </w:t>
      </w:r>
      <w:r w:rsidR="003D10A0">
        <w:rPr>
          <w:rFonts w:eastAsia="標楷體"/>
          <w:kern w:val="0"/>
          <w:sz w:val="28"/>
          <w:szCs w:val="28"/>
        </w:rPr>
        <w:t>NTU</w:t>
      </w:r>
      <w:r w:rsidR="00515A49">
        <w:rPr>
          <w:rFonts w:eastAsia="標楷體"/>
          <w:kern w:val="0"/>
          <w:sz w:val="28"/>
          <w:szCs w:val="28"/>
        </w:rPr>
        <w:t>'s Teaching Excellence A</w:t>
      </w:r>
      <w:r w:rsidRPr="00BD3782">
        <w:rPr>
          <w:rFonts w:eastAsia="標楷體"/>
          <w:kern w:val="0"/>
          <w:sz w:val="28"/>
          <w:szCs w:val="28"/>
        </w:rPr>
        <w:t xml:space="preserve">ward more than once or </w:t>
      </w:r>
      <w:r w:rsidR="003D10A0">
        <w:rPr>
          <w:rFonts w:eastAsia="標楷體"/>
          <w:kern w:val="0"/>
          <w:sz w:val="28"/>
          <w:szCs w:val="28"/>
        </w:rPr>
        <w:t>NTU</w:t>
      </w:r>
      <w:r w:rsidR="00515A49">
        <w:rPr>
          <w:rFonts w:eastAsia="標楷體"/>
          <w:kern w:val="0"/>
          <w:sz w:val="28"/>
          <w:szCs w:val="28"/>
        </w:rPr>
        <w:t>'s Outstanding Service A</w:t>
      </w:r>
      <w:r w:rsidRPr="00BD3782">
        <w:rPr>
          <w:rFonts w:eastAsia="標楷體"/>
          <w:kern w:val="0"/>
          <w:sz w:val="28"/>
          <w:szCs w:val="28"/>
        </w:rPr>
        <w:t xml:space="preserve">ward more than once or </w:t>
      </w:r>
      <w:r w:rsidR="003D10A0">
        <w:rPr>
          <w:rFonts w:eastAsia="標楷體"/>
          <w:kern w:val="0"/>
          <w:sz w:val="28"/>
          <w:szCs w:val="28"/>
        </w:rPr>
        <w:t>NTU</w:t>
      </w:r>
      <w:r w:rsidR="00515A49">
        <w:rPr>
          <w:rFonts w:eastAsia="標楷體"/>
          <w:kern w:val="0"/>
          <w:sz w:val="28"/>
          <w:szCs w:val="28"/>
        </w:rPr>
        <w:t>'s E</w:t>
      </w:r>
      <w:r w:rsidRPr="00BD3782">
        <w:rPr>
          <w:rFonts w:eastAsia="標楷體"/>
          <w:kern w:val="0"/>
          <w:sz w:val="28"/>
          <w:szCs w:val="28"/>
        </w:rPr>
        <w:t xml:space="preserve">xcellent </w:t>
      </w:r>
      <w:r w:rsidR="00515A49">
        <w:rPr>
          <w:rFonts w:eastAsia="標楷體"/>
          <w:kern w:val="0"/>
          <w:sz w:val="28"/>
          <w:szCs w:val="28"/>
        </w:rPr>
        <w:t>Teacher A</w:t>
      </w:r>
      <w:r w:rsidRPr="00BD3782">
        <w:rPr>
          <w:rFonts w:eastAsia="標楷體"/>
          <w:kern w:val="0"/>
          <w:sz w:val="28"/>
          <w:szCs w:val="28"/>
        </w:rPr>
        <w:t>ward more than once.</w:t>
      </w:r>
    </w:p>
    <w:p w14:paraId="3D12BD31" w14:textId="0B5034BD" w:rsidR="001C28B6" w:rsidRPr="00BD3782" w:rsidRDefault="001C28B6" w:rsidP="001C28B6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 xml:space="preserve">b. </w:t>
      </w:r>
      <w:r w:rsidR="00BD3782" w:rsidRPr="00BD3782">
        <w:rPr>
          <w:rFonts w:eastAsia="標楷體"/>
          <w:kern w:val="0"/>
          <w:sz w:val="28"/>
          <w:szCs w:val="28"/>
        </w:rPr>
        <w:t>P</w:t>
      </w:r>
      <w:r w:rsidRPr="00BD3782">
        <w:rPr>
          <w:rFonts w:eastAsia="標楷體"/>
          <w:kern w:val="0"/>
          <w:sz w:val="28"/>
          <w:szCs w:val="28"/>
        </w:rPr>
        <w:t xml:space="preserve">ublished </w:t>
      </w:r>
      <w:r w:rsidR="00BD3782" w:rsidRPr="00BD3782">
        <w:rPr>
          <w:rFonts w:eastAsia="標楷體"/>
          <w:kern w:val="0"/>
          <w:sz w:val="28"/>
          <w:szCs w:val="28"/>
        </w:rPr>
        <w:t xml:space="preserve">papers in </w:t>
      </w:r>
      <w:r w:rsidRPr="00BD3782">
        <w:rPr>
          <w:rFonts w:eastAsia="標楷體"/>
          <w:i/>
          <w:kern w:val="0"/>
          <w:sz w:val="28"/>
          <w:szCs w:val="28"/>
        </w:rPr>
        <w:t>Nature</w:t>
      </w:r>
      <w:r w:rsidRPr="00BD3782">
        <w:rPr>
          <w:rFonts w:eastAsia="標楷體"/>
          <w:kern w:val="0"/>
          <w:sz w:val="28"/>
          <w:szCs w:val="28"/>
        </w:rPr>
        <w:t xml:space="preserve"> or </w:t>
      </w:r>
      <w:r w:rsidRPr="00BD3782">
        <w:rPr>
          <w:rFonts w:eastAsia="標楷體"/>
          <w:i/>
          <w:kern w:val="0"/>
          <w:sz w:val="28"/>
          <w:szCs w:val="28"/>
        </w:rPr>
        <w:t>Science</w:t>
      </w:r>
      <w:r w:rsidRPr="00BD3782">
        <w:rPr>
          <w:rFonts w:eastAsia="標楷體"/>
          <w:kern w:val="0"/>
          <w:sz w:val="28"/>
          <w:szCs w:val="28"/>
        </w:rPr>
        <w:t xml:space="preserve"> or equivalent </w:t>
      </w:r>
      <w:r w:rsidR="00BD3782" w:rsidRPr="00BD3782">
        <w:rPr>
          <w:rFonts w:eastAsia="標楷體"/>
          <w:kern w:val="0"/>
          <w:sz w:val="28"/>
          <w:szCs w:val="28"/>
        </w:rPr>
        <w:t>journals</w:t>
      </w:r>
      <w:r w:rsidRPr="00BD3782">
        <w:rPr>
          <w:rFonts w:eastAsia="標楷體"/>
          <w:kern w:val="0"/>
          <w:sz w:val="28"/>
          <w:szCs w:val="28"/>
        </w:rPr>
        <w:t xml:space="preserve"> in the last five years.</w:t>
      </w:r>
    </w:p>
    <w:p w14:paraId="0293CE4C" w14:textId="77777777" w:rsidR="00BD3782" w:rsidRPr="00BD3782" w:rsidRDefault="00BD3782" w:rsidP="00BD3782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c. In the last five years, have been first author or corresponding author on more than two papers in international SCI or SSCI journals ranking in the top 15% in their main category or sub-category.</w:t>
      </w:r>
    </w:p>
    <w:p w14:paraId="7B5DEC08" w14:textId="77777777" w:rsidR="00BD3782" w:rsidRPr="00BD3782" w:rsidRDefault="00BD3782" w:rsidP="00BD3782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d. In the past five years, have been listed as highly cited authors or have a significantly higher number of citations in the main category or sub-category in international SCI or SSCI journals.</w:t>
      </w:r>
    </w:p>
    <w:p w14:paraId="3F3D06FF" w14:textId="0E74F8CE" w:rsidR="001C28B6" w:rsidRPr="00BD3782" w:rsidRDefault="001C28B6" w:rsidP="001C28B6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 xml:space="preserve">e. In the most recent five years as a lecturer, </w:t>
      </w:r>
      <w:r w:rsidR="00BD3782" w:rsidRPr="00BD3782">
        <w:rPr>
          <w:rFonts w:eastAsia="標楷體"/>
          <w:kern w:val="0"/>
          <w:sz w:val="28"/>
          <w:szCs w:val="28"/>
        </w:rPr>
        <w:t>has been</w:t>
      </w:r>
      <w:r w:rsidRPr="00BD3782">
        <w:rPr>
          <w:rFonts w:eastAsia="標楷體"/>
          <w:kern w:val="0"/>
          <w:sz w:val="28"/>
          <w:szCs w:val="28"/>
        </w:rPr>
        <w:t xml:space="preserve"> awarded </w:t>
      </w:r>
      <w:r w:rsidR="003D10A0">
        <w:rPr>
          <w:rFonts w:eastAsia="標楷體"/>
          <w:kern w:val="0"/>
          <w:sz w:val="28"/>
          <w:szCs w:val="28"/>
        </w:rPr>
        <w:t>NTU</w:t>
      </w:r>
      <w:r w:rsidRPr="00BD3782">
        <w:rPr>
          <w:rFonts w:eastAsia="標楷體"/>
          <w:kern w:val="0"/>
          <w:sz w:val="28"/>
          <w:szCs w:val="28"/>
        </w:rPr>
        <w:t xml:space="preserve">'s teaching excellence award three </w:t>
      </w:r>
      <w:r w:rsidR="00BD3782" w:rsidRPr="00BD3782">
        <w:rPr>
          <w:rFonts w:eastAsia="標楷體"/>
          <w:kern w:val="0"/>
          <w:sz w:val="28"/>
          <w:szCs w:val="28"/>
        </w:rPr>
        <w:t xml:space="preserve">or more </w:t>
      </w:r>
      <w:r w:rsidRPr="00BD3782">
        <w:rPr>
          <w:rFonts w:eastAsia="標楷體"/>
          <w:kern w:val="0"/>
          <w:sz w:val="28"/>
          <w:szCs w:val="28"/>
        </w:rPr>
        <w:t xml:space="preserve">times or </w:t>
      </w:r>
      <w:r w:rsidR="003D10A0">
        <w:rPr>
          <w:rFonts w:eastAsia="標楷體"/>
          <w:kern w:val="0"/>
          <w:sz w:val="28"/>
          <w:szCs w:val="28"/>
        </w:rPr>
        <w:t>NTU</w:t>
      </w:r>
      <w:r w:rsidRPr="00BD3782">
        <w:rPr>
          <w:rFonts w:eastAsia="標楷體"/>
          <w:kern w:val="0"/>
          <w:sz w:val="28"/>
          <w:szCs w:val="28"/>
        </w:rPr>
        <w:t>'s excellent service award two or more times.</w:t>
      </w:r>
    </w:p>
    <w:p w14:paraId="234246DF" w14:textId="1AB00DD1" w:rsidR="001C28B6" w:rsidRPr="00BD3782" w:rsidRDefault="001C28B6" w:rsidP="001C28B6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 xml:space="preserve">f. Within one year prior to the application date, </w:t>
      </w:r>
      <w:r w:rsidR="00BD3782" w:rsidRPr="00BD3782">
        <w:rPr>
          <w:rFonts w:eastAsia="標楷體"/>
          <w:kern w:val="0"/>
          <w:sz w:val="28"/>
          <w:szCs w:val="28"/>
        </w:rPr>
        <w:t xml:space="preserve">hosted or co-hosted </w:t>
      </w:r>
      <w:r w:rsidRPr="00BD3782">
        <w:rPr>
          <w:rFonts w:eastAsia="標楷體"/>
          <w:kern w:val="0"/>
          <w:sz w:val="28"/>
          <w:szCs w:val="28"/>
        </w:rPr>
        <w:t xml:space="preserve">two or more (inclusive) research project hosts from the Ministry of Science and Technology, the Council of Agriculture, relevant ministries (institutions), Academia </w:t>
      </w:r>
      <w:proofErr w:type="spellStart"/>
      <w:r w:rsidRPr="00BD3782">
        <w:rPr>
          <w:rFonts w:eastAsia="標楷體"/>
          <w:kern w:val="0"/>
          <w:sz w:val="28"/>
          <w:szCs w:val="28"/>
        </w:rPr>
        <w:t>Sinica</w:t>
      </w:r>
      <w:proofErr w:type="spellEnd"/>
      <w:r w:rsidRPr="00BD3782">
        <w:rPr>
          <w:rFonts w:eastAsia="標楷體"/>
          <w:kern w:val="0"/>
          <w:sz w:val="28"/>
          <w:szCs w:val="28"/>
        </w:rPr>
        <w:t>, international cooperative research or industry-university cooperation or large-scal</w:t>
      </w:r>
      <w:r w:rsidR="00BD3782" w:rsidRPr="00BD3782">
        <w:rPr>
          <w:rFonts w:eastAsia="標楷體"/>
          <w:kern w:val="0"/>
          <w:sz w:val="28"/>
          <w:szCs w:val="28"/>
        </w:rPr>
        <w:t>e, integrated research projects.</w:t>
      </w:r>
    </w:p>
    <w:p w14:paraId="40A59182" w14:textId="220E09FF" w:rsidR="001C28B6" w:rsidRPr="00BD3782" w:rsidRDefault="001C28B6" w:rsidP="001C28B6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 xml:space="preserve">g. </w:t>
      </w:r>
      <w:r w:rsidR="00BD3782" w:rsidRPr="00BD3782">
        <w:rPr>
          <w:rFonts w:eastAsia="標楷體"/>
          <w:kern w:val="0"/>
          <w:sz w:val="28"/>
          <w:szCs w:val="28"/>
        </w:rPr>
        <w:t>Is a f</w:t>
      </w:r>
      <w:r w:rsidRPr="00BD3782">
        <w:rPr>
          <w:rFonts w:eastAsia="標楷體"/>
          <w:kern w:val="0"/>
          <w:sz w:val="28"/>
          <w:szCs w:val="28"/>
        </w:rPr>
        <w:t xml:space="preserve">ellow of important foreign </w:t>
      </w:r>
      <w:proofErr w:type="gramStart"/>
      <w:r w:rsidRPr="00BD3782">
        <w:rPr>
          <w:rFonts w:eastAsia="標楷體"/>
          <w:kern w:val="0"/>
          <w:sz w:val="28"/>
          <w:szCs w:val="28"/>
        </w:rPr>
        <w:t>societies.</w:t>
      </w:r>
      <w:proofErr w:type="gramEnd"/>
    </w:p>
    <w:p w14:paraId="2ACC006B" w14:textId="15B00E4E" w:rsidR="006F2A67" w:rsidRPr="001C28B6" w:rsidRDefault="00BD3782" w:rsidP="001C28B6">
      <w:pPr>
        <w:spacing w:line="0" w:lineRule="atLeas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BD3782">
        <w:rPr>
          <w:rFonts w:eastAsia="標楷體"/>
          <w:kern w:val="0"/>
          <w:sz w:val="28"/>
          <w:szCs w:val="28"/>
        </w:rPr>
        <w:t>h. Other</w:t>
      </w:r>
      <w:r w:rsidR="001C28B6" w:rsidRPr="00BD3782">
        <w:rPr>
          <w:rFonts w:eastAsia="標楷體"/>
          <w:kern w:val="0"/>
          <w:sz w:val="28"/>
          <w:szCs w:val="28"/>
        </w:rPr>
        <w:t xml:space="preserve"> outstanding teaching, research and service deeds.</w:t>
      </w:r>
    </w:p>
    <w:p w14:paraId="6F38DAB1" w14:textId="77777777" w:rsidR="001C28B6" w:rsidRPr="001C28B6" w:rsidRDefault="001C28B6" w:rsidP="001C28B6">
      <w:pPr>
        <w:spacing w:line="0" w:lineRule="atLeast"/>
        <w:ind w:firstLineChars="300" w:firstLine="840"/>
        <w:jc w:val="both"/>
        <w:rPr>
          <w:rFonts w:eastAsia="標楷體"/>
          <w:sz w:val="28"/>
          <w:szCs w:val="28"/>
        </w:rPr>
      </w:pPr>
    </w:p>
    <w:p w14:paraId="732A9FA0" w14:textId="20B53E8F" w:rsidR="001C28B6" w:rsidRPr="001C28B6" w:rsidRDefault="001C28B6" w:rsidP="001C28B6">
      <w:pPr>
        <w:rPr>
          <w:rFonts w:eastAsia="標楷體"/>
          <w:sz w:val="28"/>
          <w:szCs w:val="28"/>
        </w:rPr>
      </w:pPr>
      <w:proofErr w:type="gramStart"/>
      <w:r w:rsidRPr="001C28B6">
        <w:rPr>
          <w:rFonts w:eastAsia="標楷體"/>
          <w:sz w:val="28"/>
          <w:szCs w:val="28"/>
        </w:rPr>
        <w:t xml:space="preserve">4. </w:t>
      </w:r>
      <w:r w:rsidR="002104DD">
        <w:rPr>
          <w:rFonts w:eastAsia="標楷體"/>
          <w:sz w:val="28"/>
          <w:szCs w:val="28"/>
        </w:rPr>
        <w:t>The allocated quota of applicants</w:t>
      </w:r>
      <w:r w:rsidRPr="001C28B6">
        <w:rPr>
          <w:rFonts w:eastAsia="標楷體"/>
          <w:sz w:val="28"/>
          <w:szCs w:val="28"/>
        </w:rPr>
        <w:t xml:space="preserve"> for </w:t>
      </w:r>
      <w:r w:rsidR="00515A49">
        <w:rPr>
          <w:rFonts w:eastAsia="標楷體"/>
          <w:sz w:val="28"/>
          <w:szCs w:val="28"/>
        </w:rPr>
        <w:t>bonus salary</w:t>
      </w:r>
      <w:r w:rsidRPr="001C28B6">
        <w:rPr>
          <w:rFonts w:eastAsia="標楷體"/>
          <w:sz w:val="28"/>
          <w:szCs w:val="28"/>
        </w:rPr>
        <w:t xml:space="preserve"> will be recommended by the </w:t>
      </w:r>
      <w:r w:rsidR="002104DD">
        <w:rPr>
          <w:rFonts w:eastAsia="標楷體"/>
          <w:sz w:val="28"/>
          <w:szCs w:val="28"/>
        </w:rPr>
        <w:t>College’s</w:t>
      </w:r>
      <w:r w:rsidRPr="001C28B6">
        <w:rPr>
          <w:rFonts w:eastAsia="標楷體"/>
          <w:sz w:val="28"/>
          <w:szCs w:val="28"/>
        </w:rPr>
        <w:t xml:space="preserve"> project review team</w:t>
      </w:r>
      <w:proofErr w:type="gramEnd"/>
      <w:r w:rsidRPr="001C28B6">
        <w:rPr>
          <w:rFonts w:eastAsia="標楷體"/>
          <w:sz w:val="28"/>
          <w:szCs w:val="28"/>
        </w:rPr>
        <w:t xml:space="preserve"> after review. The proportion of the number of </w:t>
      </w:r>
      <w:r w:rsidR="002104DD">
        <w:rPr>
          <w:rFonts w:eastAsia="標楷體"/>
          <w:sz w:val="28"/>
          <w:szCs w:val="28"/>
        </w:rPr>
        <w:t>applicants</w:t>
      </w:r>
      <w:r w:rsidRPr="001C28B6">
        <w:rPr>
          <w:rFonts w:eastAsia="標楷體"/>
          <w:sz w:val="28"/>
          <w:szCs w:val="28"/>
        </w:rPr>
        <w:t xml:space="preserve"> at all levels is allocated by the project review team according to the quota allocated by the </w:t>
      </w:r>
      <w:r w:rsidR="002104DD">
        <w:rPr>
          <w:rFonts w:eastAsia="標楷體"/>
          <w:sz w:val="28"/>
          <w:szCs w:val="28"/>
        </w:rPr>
        <w:t>University</w:t>
      </w:r>
      <w:r w:rsidRPr="001C28B6">
        <w:rPr>
          <w:rFonts w:eastAsia="標楷體"/>
          <w:sz w:val="28"/>
          <w:szCs w:val="28"/>
        </w:rPr>
        <w:t xml:space="preserve"> to the </w:t>
      </w:r>
      <w:r w:rsidR="002104DD">
        <w:rPr>
          <w:rFonts w:eastAsia="標楷體"/>
          <w:sz w:val="28"/>
          <w:szCs w:val="28"/>
        </w:rPr>
        <w:t>College</w:t>
      </w:r>
      <w:r w:rsidRPr="001C28B6">
        <w:rPr>
          <w:rFonts w:eastAsia="標楷體"/>
          <w:sz w:val="28"/>
          <w:szCs w:val="28"/>
        </w:rPr>
        <w:t xml:space="preserve"> and the number of applicants at all levels. The start date and payment standard of the flexible </w:t>
      </w:r>
      <w:r>
        <w:rPr>
          <w:rFonts w:eastAsia="標楷體"/>
          <w:sz w:val="28"/>
          <w:szCs w:val="28"/>
        </w:rPr>
        <w:t>allowance</w:t>
      </w:r>
      <w:r w:rsidRPr="001C28B6">
        <w:rPr>
          <w:rFonts w:eastAsia="標楷體"/>
          <w:sz w:val="28"/>
          <w:szCs w:val="28"/>
        </w:rPr>
        <w:t xml:space="preserve"> shall be handled in accordance with the third point of </w:t>
      </w:r>
      <w:r w:rsidR="003D10A0">
        <w:rPr>
          <w:rFonts w:eastAsia="標楷體"/>
          <w:sz w:val="28"/>
          <w:szCs w:val="28"/>
        </w:rPr>
        <w:t>NTU</w:t>
      </w:r>
      <w:r w:rsidRPr="001C28B6">
        <w:rPr>
          <w:rFonts w:eastAsia="標楷體"/>
          <w:sz w:val="28"/>
          <w:szCs w:val="28"/>
        </w:rPr>
        <w:t xml:space="preserve">’s "Key points for the flexible </w:t>
      </w:r>
      <w:r>
        <w:rPr>
          <w:rFonts w:eastAsia="標楷體"/>
          <w:sz w:val="28"/>
          <w:szCs w:val="28"/>
        </w:rPr>
        <w:t>allowance</w:t>
      </w:r>
      <w:r w:rsidRPr="001C28B6">
        <w:rPr>
          <w:rFonts w:eastAsia="標楷體"/>
          <w:sz w:val="28"/>
          <w:szCs w:val="28"/>
        </w:rPr>
        <w:t xml:space="preserve"> of t</w:t>
      </w:r>
      <w:r w:rsidR="00394453">
        <w:rPr>
          <w:rFonts w:eastAsia="標楷體"/>
          <w:sz w:val="28"/>
          <w:szCs w:val="28"/>
        </w:rPr>
        <w:t>eaching and research personnel."</w:t>
      </w:r>
    </w:p>
    <w:p w14:paraId="453AA98C" w14:textId="77777777" w:rsidR="001C28B6" w:rsidRPr="001C28B6" w:rsidRDefault="001C28B6" w:rsidP="001C28B6">
      <w:pPr>
        <w:rPr>
          <w:rFonts w:eastAsia="標楷體"/>
          <w:sz w:val="28"/>
          <w:szCs w:val="28"/>
        </w:rPr>
      </w:pPr>
    </w:p>
    <w:p w14:paraId="76873367" w14:textId="55269AAF" w:rsidR="001C28B6" w:rsidRPr="001C28B6" w:rsidRDefault="001C28B6" w:rsidP="001C28B6">
      <w:pPr>
        <w:rPr>
          <w:rFonts w:eastAsia="標楷體"/>
          <w:sz w:val="28"/>
          <w:szCs w:val="28"/>
        </w:rPr>
      </w:pPr>
      <w:proofErr w:type="gramStart"/>
      <w:r w:rsidRPr="001C28B6">
        <w:rPr>
          <w:rFonts w:eastAsia="標楷體"/>
          <w:sz w:val="28"/>
          <w:szCs w:val="28"/>
        </w:rPr>
        <w:t xml:space="preserve">5. Recommendations and review matters of the special review team of this </w:t>
      </w:r>
      <w:r w:rsidR="00394453">
        <w:rPr>
          <w:rFonts w:eastAsia="標楷體"/>
          <w:sz w:val="28"/>
          <w:szCs w:val="28"/>
        </w:rPr>
        <w:t>C</w:t>
      </w:r>
      <w:r>
        <w:rPr>
          <w:rFonts w:eastAsia="標楷體"/>
          <w:sz w:val="28"/>
          <w:szCs w:val="28"/>
        </w:rPr>
        <w:t>ollege</w:t>
      </w:r>
      <w:r w:rsidRPr="001C28B6">
        <w:rPr>
          <w:rFonts w:eastAsia="標楷體"/>
          <w:sz w:val="28"/>
          <w:szCs w:val="28"/>
        </w:rPr>
        <w:t xml:space="preserve"> are handled by the "Distinguished Professor Review Committee"</w:t>
      </w:r>
      <w:proofErr w:type="gramEnd"/>
      <w:r w:rsidRPr="001C28B6">
        <w:rPr>
          <w:rFonts w:eastAsia="標楷體"/>
          <w:sz w:val="28"/>
          <w:szCs w:val="28"/>
        </w:rPr>
        <w:t xml:space="preserve"> of this </w:t>
      </w:r>
      <w:r w:rsidR="0033616C">
        <w:rPr>
          <w:rFonts w:eastAsia="標楷體"/>
          <w:sz w:val="28"/>
          <w:szCs w:val="28"/>
        </w:rPr>
        <w:t>College</w:t>
      </w:r>
      <w:r w:rsidRPr="001C28B6">
        <w:rPr>
          <w:rFonts w:eastAsia="標楷體"/>
          <w:sz w:val="28"/>
          <w:szCs w:val="28"/>
        </w:rPr>
        <w:t>.</w:t>
      </w:r>
    </w:p>
    <w:p w14:paraId="3BCBE490" w14:textId="77777777" w:rsidR="001C28B6" w:rsidRPr="001C28B6" w:rsidRDefault="001C28B6" w:rsidP="001C28B6">
      <w:pPr>
        <w:rPr>
          <w:rFonts w:eastAsia="標楷體"/>
          <w:sz w:val="28"/>
          <w:szCs w:val="28"/>
        </w:rPr>
      </w:pPr>
    </w:p>
    <w:p w14:paraId="180C42C1" w14:textId="66403B69" w:rsidR="001C28B6" w:rsidRDefault="001C28B6" w:rsidP="001C28B6">
      <w:pPr>
        <w:rPr>
          <w:rFonts w:eastAsia="標楷體"/>
          <w:sz w:val="28"/>
          <w:szCs w:val="28"/>
        </w:rPr>
      </w:pPr>
      <w:r w:rsidRPr="001C28B6">
        <w:rPr>
          <w:rFonts w:eastAsia="標楷體"/>
          <w:sz w:val="28"/>
          <w:szCs w:val="28"/>
        </w:rPr>
        <w:t xml:space="preserve">6. Those who have won the National Taiwan University Chair Professor Scholarship, </w:t>
      </w:r>
      <w:r w:rsidR="0069711F">
        <w:rPr>
          <w:rFonts w:eastAsia="標楷體"/>
          <w:sz w:val="28"/>
          <w:szCs w:val="28"/>
        </w:rPr>
        <w:t>bonus salary for distinguished professors based on</w:t>
      </w:r>
      <w:r w:rsidRPr="001C28B6">
        <w:rPr>
          <w:rFonts w:eastAsia="標楷體"/>
          <w:sz w:val="28"/>
          <w:szCs w:val="28"/>
        </w:rPr>
        <w:t xml:space="preserve"> </w:t>
      </w:r>
      <w:r w:rsidR="0069711F">
        <w:rPr>
          <w:rFonts w:eastAsia="標楷體"/>
          <w:sz w:val="28"/>
          <w:szCs w:val="28"/>
        </w:rPr>
        <w:t xml:space="preserve">the </w:t>
      </w:r>
      <w:r w:rsidRPr="001C28B6">
        <w:rPr>
          <w:rFonts w:eastAsia="標楷體"/>
          <w:sz w:val="28"/>
          <w:szCs w:val="28"/>
        </w:rPr>
        <w:t>first to fourth paragraphs</w:t>
      </w:r>
      <w:r w:rsidR="0069711F">
        <w:rPr>
          <w:rFonts w:eastAsia="標楷體"/>
          <w:sz w:val="28"/>
          <w:szCs w:val="28"/>
        </w:rPr>
        <w:t xml:space="preserve"> of this document</w:t>
      </w:r>
      <w:r w:rsidRPr="001C28B6">
        <w:rPr>
          <w:rFonts w:eastAsia="標楷體"/>
          <w:sz w:val="28"/>
          <w:szCs w:val="28"/>
        </w:rPr>
        <w:t xml:space="preserve">, </w:t>
      </w:r>
      <w:r w:rsidR="0069711F">
        <w:rPr>
          <w:rFonts w:eastAsia="標楷體"/>
          <w:sz w:val="28"/>
          <w:szCs w:val="28"/>
        </w:rPr>
        <w:t>or the bonus salary for</w:t>
      </w:r>
      <w:r w:rsidRPr="001C28B6">
        <w:rPr>
          <w:rFonts w:eastAsia="標楷體"/>
          <w:sz w:val="28"/>
          <w:szCs w:val="28"/>
        </w:rPr>
        <w:t xml:space="preserve"> newly hired </w:t>
      </w:r>
      <w:r w:rsidR="0069711F">
        <w:rPr>
          <w:rFonts w:eastAsia="標楷體"/>
          <w:sz w:val="28"/>
          <w:szCs w:val="28"/>
        </w:rPr>
        <w:t xml:space="preserve">persons of </w:t>
      </w:r>
      <w:r w:rsidRPr="001C28B6">
        <w:rPr>
          <w:rFonts w:eastAsia="標楷體"/>
          <w:sz w:val="28"/>
          <w:szCs w:val="28"/>
        </w:rPr>
        <w:t>outstanding talents</w:t>
      </w:r>
      <w:r w:rsidR="0069711F">
        <w:rPr>
          <w:rFonts w:eastAsia="標楷體"/>
          <w:sz w:val="28"/>
          <w:szCs w:val="28"/>
        </w:rPr>
        <w:t>,</w:t>
      </w:r>
      <w:r w:rsidRPr="001C28B6">
        <w:rPr>
          <w:rFonts w:eastAsia="標楷體"/>
          <w:sz w:val="28"/>
          <w:szCs w:val="28"/>
        </w:rPr>
        <w:t xml:space="preserve"> </w:t>
      </w:r>
      <w:r w:rsidR="0069711F">
        <w:rPr>
          <w:rFonts w:eastAsia="標楷體"/>
          <w:sz w:val="28"/>
          <w:szCs w:val="28"/>
        </w:rPr>
        <w:t>cannot apply for this bonus</w:t>
      </w:r>
      <w:r w:rsidRPr="001C28B6">
        <w:rPr>
          <w:rFonts w:eastAsia="標楷體"/>
          <w:sz w:val="28"/>
          <w:szCs w:val="28"/>
        </w:rPr>
        <w:t xml:space="preserve">. </w:t>
      </w:r>
      <w:proofErr w:type="gramStart"/>
      <w:r w:rsidRPr="001C28B6">
        <w:rPr>
          <w:rFonts w:eastAsia="標楷體"/>
          <w:sz w:val="28"/>
          <w:szCs w:val="28"/>
        </w:rPr>
        <w:t xml:space="preserve">However, </w:t>
      </w:r>
      <w:r w:rsidR="0069711F">
        <w:rPr>
          <w:rFonts w:eastAsia="標楷體"/>
          <w:sz w:val="28"/>
          <w:szCs w:val="28"/>
        </w:rPr>
        <w:t xml:space="preserve">those who one College of </w:t>
      </w:r>
      <w:proofErr w:type="spellStart"/>
      <w:r w:rsidR="0069711F">
        <w:rPr>
          <w:rFonts w:eastAsia="標楷體"/>
          <w:sz w:val="28"/>
          <w:szCs w:val="28"/>
        </w:rPr>
        <w:t>Bioresources</w:t>
      </w:r>
      <w:proofErr w:type="spellEnd"/>
      <w:r w:rsidR="0069711F">
        <w:rPr>
          <w:rFonts w:eastAsia="標楷體"/>
          <w:sz w:val="28"/>
          <w:szCs w:val="28"/>
        </w:rPr>
        <w:t xml:space="preserve"> and Agriculture scholarships and bonuses are still eleigible.</w:t>
      </w:r>
      <w:proofErr w:type="gramEnd"/>
    </w:p>
    <w:p w14:paraId="45092183" w14:textId="77777777" w:rsidR="0033616C" w:rsidRPr="001C28B6" w:rsidRDefault="0033616C" w:rsidP="001C28B6">
      <w:pPr>
        <w:rPr>
          <w:rFonts w:eastAsia="標楷體"/>
          <w:sz w:val="28"/>
          <w:szCs w:val="28"/>
        </w:rPr>
      </w:pPr>
    </w:p>
    <w:p w14:paraId="2969A2CF" w14:textId="17141538" w:rsidR="006F2A67" w:rsidRDefault="001C28B6" w:rsidP="001C28B6">
      <w:pPr>
        <w:rPr>
          <w:rFonts w:eastAsia="標楷體"/>
          <w:sz w:val="28"/>
          <w:szCs w:val="28"/>
        </w:rPr>
      </w:pPr>
      <w:r w:rsidRPr="001C28B6">
        <w:rPr>
          <w:rFonts w:eastAsia="標楷體"/>
          <w:sz w:val="28"/>
          <w:szCs w:val="28"/>
        </w:rPr>
        <w:t xml:space="preserve">7. This regulation shall be implemented from the date of promulgation after being approved by the </w:t>
      </w:r>
      <w:r w:rsidR="004607DD">
        <w:rPr>
          <w:rFonts w:eastAsia="標楷體"/>
          <w:sz w:val="28"/>
          <w:szCs w:val="28"/>
        </w:rPr>
        <w:t>council</w:t>
      </w:r>
      <w:r w:rsidRPr="001C28B6">
        <w:rPr>
          <w:rFonts w:eastAsia="標楷體"/>
          <w:sz w:val="28"/>
          <w:szCs w:val="28"/>
        </w:rPr>
        <w:t xml:space="preserve"> and administrative meeting</w:t>
      </w:r>
      <w:r w:rsidR="004607DD">
        <w:rPr>
          <w:rFonts w:eastAsia="標楷體"/>
          <w:sz w:val="28"/>
          <w:szCs w:val="28"/>
        </w:rPr>
        <w:t>s</w:t>
      </w:r>
      <w:r w:rsidRPr="001C28B6">
        <w:rPr>
          <w:rFonts w:eastAsia="標楷體"/>
          <w:sz w:val="28"/>
          <w:szCs w:val="28"/>
        </w:rPr>
        <w:t>.</w:t>
      </w:r>
    </w:p>
    <w:p w14:paraId="322A197A" w14:textId="77777777" w:rsidR="008B70CF" w:rsidRDefault="008B70CF" w:rsidP="001C28B6">
      <w:pPr>
        <w:rPr>
          <w:rFonts w:eastAsia="標楷體"/>
          <w:sz w:val="28"/>
          <w:szCs w:val="28"/>
        </w:rPr>
      </w:pPr>
    </w:p>
    <w:p w14:paraId="14201A17" w14:textId="2E95A3BF" w:rsidR="008B70CF" w:rsidRPr="001C28B6" w:rsidRDefault="008B70CF" w:rsidP="001C28B6">
      <w:pPr>
        <w:rPr>
          <w:sz w:val="28"/>
          <w:szCs w:val="28"/>
        </w:rPr>
      </w:pPr>
      <w:r>
        <w:rPr>
          <w:rFonts w:eastAsia="標楷體"/>
          <w:color w:val="000000"/>
        </w:rPr>
        <w:t>(</w:t>
      </w:r>
      <w:r w:rsidRPr="00B361CB">
        <w:rPr>
          <w:rFonts w:eastAsia="標楷體"/>
          <w:color w:val="000000"/>
        </w:rPr>
        <w:t xml:space="preserve">The English translation is for reference only. In case of any discrepancy between </w:t>
      </w:r>
      <w:r>
        <w:rPr>
          <w:rFonts w:eastAsia="標楷體"/>
          <w:color w:val="000000"/>
        </w:rPr>
        <w:t xml:space="preserve">the </w:t>
      </w:r>
      <w:r w:rsidRPr="00B361CB">
        <w:rPr>
          <w:rFonts w:eastAsia="標楷體"/>
          <w:color w:val="000000"/>
        </w:rPr>
        <w:t>Chinese version and English version, the Chinese language version shall prevail.</w:t>
      </w:r>
      <w:r>
        <w:rPr>
          <w:rFonts w:eastAsia="標楷體" w:hint="eastAsia"/>
          <w:color w:val="000000"/>
        </w:rPr>
        <w:t>)</w:t>
      </w:r>
    </w:p>
    <w:sectPr w:rsidR="008B70CF" w:rsidRPr="001C28B6" w:rsidSect="004A1C65">
      <w:footerReference w:type="even" r:id="rId8"/>
      <w:footerReference w:type="default" r:id="rId9"/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E2F4A" w14:textId="77777777" w:rsidR="002C1ECD" w:rsidRDefault="002C1ECD">
      <w:r>
        <w:separator/>
      </w:r>
    </w:p>
  </w:endnote>
  <w:endnote w:type="continuationSeparator" w:id="0">
    <w:p w14:paraId="61077555" w14:textId="77777777" w:rsidR="002C1ECD" w:rsidRDefault="002C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標楷體">
    <w:altName w:val="Heiti SC Light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39E2" w14:textId="77777777" w:rsidR="002C1ECD" w:rsidRDefault="002C1ECD" w:rsidP="00F22D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1629B" w14:textId="77777777" w:rsidR="002C1ECD" w:rsidRDefault="002C1E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AEE2F" w14:textId="77777777" w:rsidR="002C1ECD" w:rsidRDefault="002C1ECD" w:rsidP="00F22D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0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206854" w14:textId="77777777" w:rsidR="002C1ECD" w:rsidRDefault="002C1E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7979F" w14:textId="77777777" w:rsidR="002C1ECD" w:rsidRDefault="002C1ECD">
      <w:r>
        <w:separator/>
      </w:r>
    </w:p>
  </w:footnote>
  <w:footnote w:type="continuationSeparator" w:id="0">
    <w:p w14:paraId="665ABC7D" w14:textId="77777777" w:rsidR="002C1ECD" w:rsidRDefault="002C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46B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11"/>
    <w:rsid w:val="000D4307"/>
    <w:rsid w:val="00134845"/>
    <w:rsid w:val="001372B9"/>
    <w:rsid w:val="001A619B"/>
    <w:rsid w:val="001A69F9"/>
    <w:rsid w:val="001C21C3"/>
    <w:rsid w:val="001C28B6"/>
    <w:rsid w:val="001D05CA"/>
    <w:rsid w:val="001F0D49"/>
    <w:rsid w:val="002104DD"/>
    <w:rsid w:val="00255E13"/>
    <w:rsid w:val="0028035F"/>
    <w:rsid w:val="002847EA"/>
    <w:rsid w:val="002C1ECD"/>
    <w:rsid w:val="002D4B93"/>
    <w:rsid w:val="00300038"/>
    <w:rsid w:val="0033616C"/>
    <w:rsid w:val="00394453"/>
    <w:rsid w:val="003A13E6"/>
    <w:rsid w:val="003D10A0"/>
    <w:rsid w:val="003D50F4"/>
    <w:rsid w:val="003D7758"/>
    <w:rsid w:val="00412641"/>
    <w:rsid w:val="004607DD"/>
    <w:rsid w:val="004755CA"/>
    <w:rsid w:val="004A1C65"/>
    <w:rsid w:val="004E6E7A"/>
    <w:rsid w:val="00515A49"/>
    <w:rsid w:val="00550551"/>
    <w:rsid w:val="00576D8D"/>
    <w:rsid w:val="00611754"/>
    <w:rsid w:val="00652C21"/>
    <w:rsid w:val="00661416"/>
    <w:rsid w:val="00673FBD"/>
    <w:rsid w:val="00691167"/>
    <w:rsid w:val="0069711F"/>
    <w:rsid w:val="006E54CF"/>
    <w:rsid w:val="006E71C7"/>
    <w:rsid w:val="006F2A67"/>
    <w:rsid w:val="00706CD7"/>
    <w:rsid w:val="00774CFC"/>
    <w:rsid w:val="00780EC7"/>
    <w:rsid w:val="0081232A"/>
    <w:rsid w:val="0083466A"/>
    <w:rsid w:val="008B70CF"/>
    <w:rsid w:val="008C4B9A"/>
    <w:rsid w:val="0091026C"/>
    <w:rsid w:val="00961420"/>
    <w:rsid w:val="009677D7"/>
    <w:rsid w:val="009922B0"/>
    <w:rsid w:val="009F0DC3"/>
    <w:rsid w:val="00A152CB"/>
    <w:rsid w:val="00A503C0"/>
    <w:rsid w:val="00A946BD"/>
    <w:rsid w:val="00A9675A"/>
    <w:rsid w:val="00B14E82"/>
    <w:rsid w:val="00B252D0"/>
    <w:rsid w:val="00B357A1"/>
    <w:rsid w:val="00B36C13"/>
    <w:rsid w:val="00B546F9"/>
    <w:rsid w:val="00BB129B"/>
    <w:rsid w:val="00BB25BA"/>
    <w:rsid w:val="00BD3782"/>
    <w:rsid w:val="00BF07FE"/>
    <w:rsid w:val="00D207B5"/>
    <w:rsid w:val="00D662D7"/>
    <w:rsid w:val="00D92111"/>
    <w:rsid w:val="00D96A57"/>
    <w:rsid w:val="00DC02BB"/>
    <w:rsid w:val="00DE34A0"/>
    <w:rsid w:val="00E37727"/>
    <w:rsid w:val="00EF7C46"/>
    <w:rsid w:val="00F07083"/>
    <w:rsid w:val="00F22D73"/>
    <w:rsid w:val="00F51A42"/>
    <w:rsid w:val="00F67A7C"/>
    <w:rsid w:val="00F7074F"/>
    <w:rsid w:val="00F74275"/>
    <w:rsid w:val="00FC0585"/>
    <w:rsid w:val="00FC642B"/>
    <w:rsid w:val="00FC7B32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094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D92111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111"/>
    <w:rPr>
      <w:rFonts w:ascii="細明體" w:eastAsia="細明體" w:hAnsi="Courier New" w:cs="Courier New"/>
    </w:rPr>
  </w:style>
  <w:style w:type="paragraph" w:styleId="Footer">
    <w:name w:val="footer"/>
    <w:basedOn w:val="Normal"/>
    <w:rsid w:val="004A1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A1C65"/>
  </w:style>
  <w:style w:type="paragraph" w:styleId="Header">
    <w:name w:val="header"/>
    <w:basedOn w:val="Normal"/>
    <w:link w:val="HeaderChar"/>
    <w:rsid w:val="001C21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21C3"/>
    <w:rPr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D92111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111"/>
    <w:rPr>
      <w:rFonts w:ascii="細明體" w:eastAsia="細明體" w:hAnsi="Courier New" w:cs="Courier New"/>
    </w:rPr>
  </w:style>
  <w:style w:type="paragraph" w:styleId="Footer">
    <w:name w:val="footer"/>
    <w:basedOn w:val="Normal"/>
    <w:rsid w:val="004A1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A1C65"/>
  </w:style>
  <w:style w:type="paragraph" w:styleId="Header">
    <w:name w:val="header"/>
    <w:basedOn w:val="Normal"/>
    <w:link w:val="HeaderChar"/>
    <w:rsid w:val="001C21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21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1271</Words>
  <Characters>7250</Characters>
  <Application>Microsoft Macintosh Word</Application>
  <DocSecurity>0</DocSecurity>
  <Lines>60</Lines>
  <Paragraphs>17</Paragraphs>
  <ScaleCrop>false</ScaleCrop>
  <Company>ntu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國立臺灣大學生物資源暨農學院</dc:title>
  <dc:subject/>
  <dc:creator>user</dc:creator>
  <cp:keywords/>
  <cp:lastModifiedBy>Matan Shelomi</cp:lastModifiedBy>
  <cp:revision>12</cp:revision>
  <cp:lastPrinted>2019-11-29T07:00:00Z</cp:lastPrinted>
  <dcterms:created xsi:type="dcterms:W3CDTF">2020-08-03T07:37:00Z</dcterms:created>
  <dcterms:modified xsi:type="dcterms:W3CDTF">2020-08-12T05:51:00Z</dcterms:modified>
</cp:coreProperties>
</file>